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03FC" w14:textId="77777777" w:rsidR="00E60CE9" w:rsidRPr="008313C8" w:rsidRDefault="00E60CE9" w:rsidP="00E60CE9">
      <w:pPr>
        <w:pStyle w:val="Bezproreda"/>
        <w:rPr>
          <w:rFonts w:ascii="Arial" w:hAnsi="Arial" w:cs="Arial"/>
          <w:b/>
          <w:i/>
        </w:rPr>
      </w:pPr>
      <w:r w:rsidRPr="008313C8">
        <w:rPr>
          <w:rFonts w:ascii="Arial" w:hAnsi="Arial" w:cs="Arial"/>
          <w:b/>
          <w:i/>
        </w:rPr>
        <w:t>OŠ IVAN GORAN KOVAČIĆ ČEPIĆ</w:t>
      </w:r>
    </w:p>
    <w:p w14:paraId="698EA253" w14:textId="192C34E1" w:rsidR="00E60CE9" w:rsidRPr="00E60CE9" w:rsidRDefault="00E60CE9" w:rsidP="00E60CE9">
      <w:pPr>
        <w:pStyle w:val="Bezproreda"/>
        <w:rPr>
          <w:rFonts w:ascii="Arial" w:hAnsi="Arial" w:cs="Arial"/>
          <w:iCs/>
        </w:rPr>
      </w:pPr>
      <w:proofErr w:type="spellStart"/>
      <w:r w:rsidRPr="00E60CE9">
        <w:rPr>
          <w:rFonts w:ascii="Arial" w:hAnsi="Arial" w:cs="Arial"/>
          <w:iCs/>
        </w:rPr>
        <w:t>P</w:t>
      </w:r>
      <w:r>
        <w:rPr>
          <w:rFonts w:ascii="Arial" w:hAnsi="Arial" w:cs="Arial"/>
          <w:iCs/>
        </w:rPr>
        <w:t>urgarija</w:t>
      </w:r>
      <w:proofErr w:type="spellEnd"/>
      <w:r>
        <w:rPr>
          <w:rFonts w:ascii="Arial" w:hAnsi="Arial" w:cs="Arial"/>
          <w:iCs/>
        </w:rPr>
        <w:t xml:space="preserve"> Čepić 1</w:t>
      </w:r>
      <w:r w:rsidRPr="00E60CE9">
        <w:rPr>
          <w:rFonts w:ascii="Arial" w:hAnsi="Arial" w:cs="Arial"/>
          <w:iCs/>
        </w:rPr>
        <w:t xml:space="preserve"> </w:t>
      </w:r>
    </w:p>
    <w:p w14:paraId="1FF64ACE" w14:textId="25622AAA" w:rsidR="00E60CE9" w:rsidRPr="00E60CE9" w:rsidRDefault="00E60CE9" w:rsidP="00E60CE9">
      <w:pPr>
        <w:pStyle w:val="Bezproreda"/>
        <w:rPr>
          <w:rFonts w:ascii="Arial" w:hAnsi="Arial" w:cs="Arial"/>
          <w:iCs/>
        </w:rPr>
      </w:pPr>
      <w:r w:rsidRPr="00E60CE9">
        <w:rPr>
          <w:rFonts w:ascii="Arial" w:hAnsi="Arial" w:cs="Arial"/>
          <w:iCs/>
        </w:rPr>
        <w:t>52232 K</w:t>
      </w:r>
      <w:r>
        <w:rPr>
          <w:rFonts w:ascii="Arial" w:hAnsi="Arial" w:cs="Arial"/>
          <w:iCs/>
        </w:rPr>
        <w:t>ršan</w:t>
      </w:r>
    </w:p>
    <w:p w14:paraId="46A095F4" w14:textId="77777777" w:rsidR="00E60CE9" w:rsidRDefault="00E60CE9" w:rsidP="00E60CE9">
      <w:pPr>
        <w:pStyle w:val="Bezproreda"/>
        <w:rPr>
          <w:rFonts w:ascii="Arial" w:hAnsi="Arial" w:cs="Arial"/>
          <w:b/>
        </w:rPr>
      </w:pPr>
    </w:p>
    <w:p w14:paraId="19A598AB" w14:textId="77777777" w:rsidR="00E60CE9" w:rsidRDefault="00E60CE9" w:rsidP="00E60CE9">
      <w:pPr>
        <w:pStyle w:val="Bezproreda"/>
        <w:rPr>
          <w:rFonts w:ascii="Arial" w:hAnsi="Arial" w:cs="Arial"/>
          <w:b/>
        </w:rPr>
      </w:pPr>
    </w:p>
    <w:p w14:paraId="00DEA899" w14:textId="77777777" w:rsidR="00E60CE9" w:rsidRDefault="00E60CE9" w:rsidP="00E60CE9">
      <w:pPr>
        <w:pStyle w:val="Bezproreda"/>
        <w:rPr>
          <w:rFonts w:ascii="Arial" w:hAnsi="Arial" w:cs="Arial"/>
          <w:b/>
        </w:rPr>
      </w:pPr>
    </w:p>
    <w:p w14:paraId="78F6AC34" w14:textId="20D7467F" w:rsidR="00E60CE9" w:rsidRPr="00E07370" w:rsidRDefault="00E60CE9" w:rsidP="00E60CE9">
      <w:pPr>
        <w:pStyle w:val="Bezproreda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07370">
        <w:rPr>
          <w:rFonts w:ascii="Arial" w:hAnsi="Arial" w:cs="Arial"/>
          <w:b/>
          <w:sz w:val="28"/>
          <w:szCs w:val="28"/>
        </w:rPr>
        <w:t xml:space="preserve">OBRAZLOŽENJE </w:t>
      </w:r>
      <w:r w:rsidR="00FC1235" w:rsidRPr="00E07370">
        <w:rPr>
          <w:rFonts w:ascii="Arial" w:hAnsi="Arial" w:cs="Arial"/>
          <w:b/>
          <w:sz w:val="28"/>
          <w:szCs w:val="28"/>
        </w:rPr>
        <w:t xml:space="preserve">IZVRŠENJA </w:t>
      </w:r>
      <w:r w:rsidRPr="00E07370">
        <w:rPr>
          <w:rFonts w:ascii="Arial" w:hAnsi="Arial" w:cs="Arial"/>
          <w:b/>
          <w:sz w:val="28"/>
          <w:szCs w:val="28"/>
        </w:rPr>
        <w:t>FINANCIJSKOG PLANA ZA 2025. GODINU</w:t>
      </w:r>
    </w:p>
    <w:p w14:paraId="2A3930B1" w14:textId="77777777" w:rsidR="00E60CE9" w:rsidRPr="00E07370" w:rsidRDefault="00E60CE9" w:rsidP="00E60CE9">
      <w:pPr>
        <w:pStyle w:val="Bezproreda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07370">
        <w:rPr>
          <w:rFonts w:ascii="Arial" w:hAnsi="Arial" w:cs="Arial"/>
          <w:b/>
          <w:sz w:val="28"/>
          <w:szCs w:val="28"/>
        </w:rPr>
        <w:t>S PROJEKCIJAMA ZA 2026. I 2027. GODINU</w:t>
      </w:r>
    </w:p>
    <w:p w14:paraId="6F0DC798" w14:textId="47479B27" w:rsidR="00E60CE9" w:rsidRPr="00E07370" w:rsidRDefault="00E60CE9" w:rsidP="00E60CE9">
      <w:pPr>
        <w:pStyle w:val="Bezproreda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07370">
        <w:rPr>
          <w:rFonts w:ascii="Arial" w:hAnsi="Arial" w:cs="Arial"/>
          <w:b/>
          <w:sz w:val="28"/>
          <w:szCs w:val="28"/>
          <w:u w:val="single"/>
        </w:rPr>
        <w:t>GODIŠNJE IZVJEŠĆE</w:t>
      </w:r>
    </w:p>
    <w:p w14:paraId="7EAF157D" w14:textId="77777777" w:rsidR="00E60CE9" w:rsidRDefault="00E60CE9" w:rsidP="00E60CE9">
      <w:pPr>
        <w:pStyle w:val="Bezproreda"/>
        <w:tabs>
          <w:tab w:val="left" w:pos="571"/>
        </w:tabs>
        <w:jc w:val="center"/>
        <w:rPr>
          <w:rFonts w:ascii="Arial" w:hAnsi="Arial" w:cs="Arial"/>
          <w:b/>
        </w:rPr>
      </w:pPr>
    </w:p>
    <w:p w14:paraId="1DD8659B" w14:textId="77777777" w:rsidR="00E60CE9" w:rsidRPr="00B14160" w:rsidRDefault="00E60CE9" w:rsidP="00E60CE9">
      <w:pPr>
        <w:pStyle w:val="Bezproreda"/>
        <w:tabs>
          <w:tab w:val="left" w:pos="571"/>
        </w:tabs>
        <w:rPr>
          <w:rFonts w:ascii="Arial" w:hAnsi="Arial" w:cs="Arial"/>
          <w:b/>
        </w:rPr>
      </w:pPr>
    </w:p>
    <w:p w14:paraId="11BEB544" w14:textId="77777777" w:rsidR="00E60CE9" w:rsidRPr="00E07370" w:rsidRDefault="00E60CE9" w:rsidP="00E07370">
      <w:pPr>
        <w:pStyle w:val="Odlomakpopisa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E07370">
        <w:rPr>
          <w:rFonts w:ascii="Arial" w:hAnsi="Arial" w:cs="Arial"/>
          <w:b/>
        </w:rPr>
        <w:t>SAŽETAK DJELOKRUGA RADA PRORAČUNSKOG KORISNIKA</w:t>
      </w:r>
    </w:p>
    <w:p w14:paraId="5C3CAFE4" w14:textId="39BBBF3F" w:rsidR="00E60CE9" w:rsidRDefault="00E60CE9" w:rsidP="00E60CE9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>OŠ Ivan Goran</w:t>
      </w:r>
      <w:r w:rsidRPr="00021A52">
        <w:rPr>
          <w:rFonts w:ascii="Arial" w:hAnsi="Arial" w:cs="Arial"/>
          <w:lang w:eastAsia="hr-HR"/>
        </w:rPr>
        <w:t xml:space="preserve"> Kovačić Čepić  obavlja djelatnost osnovnog obrazovanja djece. Djelatnost se obavlja kao javna služba. Škola ostvaruje i različite kulturne i športske programe kao obavezni dio odgoja i osnovnog obrazovanja. Nastava se, redovna, izborna,</w:t>
      </w:r>
      <w:r w:rsidR="00D5796A">
        <w:rPr>
          <w:rFonts w:ascii="Arial" w:hAnsi="Arial" w:cs="Arial"/>
          <w:lang w:eastAsia="hr-HR"/>
        </w:rPr>
        <w:t xml:space="preserve"> </w:t>
      </w:r>
      <w:r w:rsidRPr="00021A52">
        <w:rPr>
          <w:rFonts w:ascii="Arial" w:hAnsi="Arial" w:cs="Arial"/>
          <w:lang w:eastAsia="hr-HR"/>
        </w:rPr>
        <w:t>dodatna i dopunska, izvodi prema nastavnim planovima i programima, koje je donijelo Minis</w:t>
      </w:r>
      <w:r>
        <w:rPr>
          <w:rFonts w:ascii="Arial" w:hAnsi="Arial" w:cs="Arial"/>
          <w:lang w:eastAsia="hr-HR"/>
        </w:rPr>
        <w:t>tarstvo znanosti i obrazovanja</w:t>
      </w:r>
      <w:r w:rsidRPr="00021A52">
        <w:rPr>
          <w:rFonts w:ascii="Arial" w:hAnsi="Arial" w:cs="Arial"/>
          <w:lang w:eastAsia="hr-HR"/>
        </w:rPr>
        <w:t>, operativnom Godišnjem planu i programu rada škole te školskom k</w:t>
      </w:r>
      <w:r>
        <w:rPr>
          <w:rFonts w:ascii="Arial" w:hAnsi="Arial" w:cs="Arial"/>
          <w:lang w:eastAsia="hr-HR"/>
        </w:rPr>
        <w:t>urikulumu za školsku godinu 202</w:t>
      </w:r>
      <w:r w:rsidR="00B04EB6">
        <w:rPr>
          <w:rFonts w:ascii="Arial" w:hAnsi="Arial" w:cs="Arial"/>
          <w:lang w:eastAsia="hr-HR"/>
        </w:rPr>
        <w:t>5</w:t>
      </w:r>
      <w:r>
        <w:rPr>
          <w:rFonts w:ascii="Arial" w:hAnsi="Arial" w:cs="Arial"/>
          <w:lang w:eastAsia="hr-HR"/>
        </w:rPr>
        <w:t>./202</w:t>
      </w:r>
      <w:r w:rsidR="00B04EB6">
        <w:rPr>
          <w:rFonts w:ascii="Arial" w:hAnsi="Arial" w:cs="Arial"/>
          <w:lang w:eastAsia="hr-HR"/>
        </w:rPr>
        <w:t>6</w:t>
      </w:r>
      <w:r>
        <w:rPr>
          <w:rFonts w:ascii="Arial" w:hAnsi="Arial" w:cs="Arial"/>
          <w:lang w:eastAsia="hr-HR"/>
        </w:rPr>
        <w:t xml:space="preserve">. školu polazi </w:t>
      </w:r>
      <w:r w:rsidR="00B04EB6">
        <w:rPr>
          <w:rFonts w:ascii="Arial" w:hAnsi="Arial" w:cs="Arial"/>
          <w:lang w:eastAsia="hr-HR"/>
        </w:rPr>
        <w:t>92</w:t>
      </w:r>
      <w:r w:rsidRPr="00021A52">
        <w:rPr>
          <w:rFonts w:ascii="Arial" w:hAnsi="Arial" w:cs="Arial"/>
          <w:lang w:eastAsia="hr-HR"/>
        </w:rPr>
        <w:t xml:space="preserve"> učenika u 9 razrednih  odjela.  U </w:t>
      </w:r>
      <w:r>
        <w:rPr>
          <w:rFonts w:ascii="Arial" w:hAnsi="Arial" w:cs="Arial"/>
          <w:lang w:eastAsia="hr-HR"/>
        </w:rPr>
        <w:t xml:space="preserve">matičnoj zgradi organiziran je odgojno obrazovni rad za </w:t>
      </w:r>
      <w:r w:rsidR="00B04EB6">
        <w:rPr>
          <w:rFonts w:ascii="Arial" w:hAnsi="Arial" w:cs="Arial"/>
          <w:lang w:eastAsia="hr-HR"/>
        </w:rPr>
        <w:t>63</w:t>
      </w:r>
      <w:r w:rsidRPr="00021A52">
        <w:rPr>
          <w:rFonts w:ascii="Arial" w:hAnsi="Arial" w:cs="Arial"/>
          <w:lang w:eastAsia="hr-HR"/>
        </w:rPr>
        <w:t xml:space="preserve"> učenika od I. do VIII. razreda raspoređenih u 6 razrednih odjela. Kombinirani razredni odjel </w:t>
      </w:r>
      <w:r w:rsidR="0070456B">
        <w:rPr>
          <w:rFonts w:ascii="Arial" w:hAnsi="Arial" w:cs="Arial"/>
          <w:lang w:eastAsia="hr-HR"/>
        </w:rPr>
        <w:t>I.</w:t>
      </w:r>
      <w:r w:rsidRPr="00021A52">
        <w:rPr>
          <w:rFonts w:ascii="Arial" w:hAnsi="Arial" w:cs="Arial"/>
          <w:lang w:eastAsia="hr-HR"/>
        </w:rPr>
        <w:t xml:space="preserve"> i </w:t>
      </w:r>
      <w:r w:rsidR="0070456B">
        <w:rPr>
          <w:rFonts w:ascii="Arial" w:hAnsi="Arial" w:cs="Arial"/>
          <w:lang w:eastAsia="hr-HR"/>
        </w:rPr>
        <w:t>III.</w:t>
      </w:r>
      <w:r w:rsidRPr="00021A52">
        <w:rPr>
          <w:rFonts w:ascii="Arial" w:hAnsi="Arial" w:cs="Arial"/>
          <w:lang w:eastAsia="hr-HR"/>
        </w:rPr>
        <w:t xml:space="preserve"> razred</w:t>
      </w:r>
      <w:r>
        <w:rPr>
          <w:rFonts w:ascii="Arial" w:hAnsi="Arial" w:cs="Arial"/>
          <w:lang w:eastAsia="hr-HR"/>
        </w:rPr>
        <w:t xml:space="preserve"> Područnog odjela Šušnjevica (</w:t>
      </w:r>
      <w:r w:rsidR="00B04EB6">
        <w:rPr>
          <w:rFonts w:ascii="Arial" w:hAnsi="Arial" w:cs="Arial"/>
          <w:lang w:eastAsia="hr-HR"/>
        </w:rPr>
        <w:t>11</w:t>
      </w:r>
      <w:r w:rsidRPr="00021A52">
        <w:rPr>
          <w:rFonts w:ascii="Arial" w:hAnsi="Arial" w:cs="Arial"/>
          <w:lang w:eastAsia="hr-HR"/>
        </w:rPr>
        <w:t xml:space="preserve"> učenika) nastavu realizira u obnovljenoj školskoj  zgrad</w:t>
      </w:r>
      <w:r>
        <w:rPr>
          <w:rFonts w:ascii="Arial" w:hAnsi="Arial" w:cs="Arial"/>
          <w:lang w:eastAsia="hr-HR"/>
        </w:rPr>
        <w:t xml:space="preserve">i u Šušnjevici. PO Kršan ima </w:t>
      </w:r>
      <w:r w:rsidR="00B04EB6">
        <w:rPr>
          <w:rFonts w:ascii="Arial" w:hAnsi="Arial" w:cs="Arial"/>
          <w:lang w:eastAsia="hr-HR"/>
        </w:rPr>
        <w:t>18</w:t>
      </w:r>
      <w:r>
        <w:rPr>
          <w:rFonts w:ascii="Arial" w:hAnsi="Arial" w:cs="Arial"/>
          <w:lang w:eastAsia="hr-HR"/>
        </w:rPr>
        <w:t xml:space="preserve"> </w:t>
      </w:r>
      <w:r w:rsidRPr="00021A52">
        <w:rPr>
          <w:rFonts w:ascii="Arial" w:hAnsi="Arial" w:cs="Arial"/>
          <w:lang w:eastAsia="hr-HR"/>
        </w:rPr>
        <w:t>učenika u kombinir</w:t>
      </w:r>
      <w:r>
        <w:rPr>
          <w:rFonts w:ascii="Arial" w:hAnsi="Arial" w:cs="Arial"/>
          <w:lang w:eastAsia="hr-HR"/>
        </w:rPr>
        <w:t>anom razrednom odjeljenju I.</w:t>
      </w:r>
      <w:r w:rsidR="00B04EB6">
        <w:rPr>
          <w:rFonts w:ascii="Arial" w:hAnsi="Arial" w:cs="Arial"/>
          <w:lang w:eastAsia="hr-HR"/>
        </w:rPr>
        <w:t xml:space="preserve"> II, III.</w:t>
      </w:r>
      <w:r>
        <w:rPr>
          <w:rFonts w:ascii="Arial" w:hAnsi="Arial" w:cs="Arial"/>
          <w:lang w:eastAsia="hr-HR"/>
        </w:rPr>
        <w:t xml:space="preserve"> i IV.</w:t>
      </w:r>
      <w:r w:rsidRPr="00021A52">
        <w:rPr>
          <w:rFonts w:ascii="Arial" w:hAnsi="Arial" w:cs="Arial"/>
          <w:lang w:eastAsia="hr-HR"/>
        </w:rPr>
        <w:t xml:space="preserve"> </w:t>
      </w:r>
      <w:r w:rsidR="006B224C" w:rsidRPr="00021A52">
        <w:rPr>
          <w:rFonts w:ascii="Arial" w:hAnsi="Arial" w:cs="Arial"/>
          <w:lang w:eastAsia="hr-HR"/>
        </w:rPr>
        <w:t>R</w:t>
      </w:r>
      <w:r w:rsidRPr="00021A52">
        <w:rPr>
          <w:rFonts w:ascii="Arial" w:hAnsi="Arial" w:cs="Arial"/>
          <w:lang w:eastAsia="hr-HR"/>
        </w:rPr>
        <w:t>azreda</w:t>
      </w:r>
      <w:r w:rsidR="006B224C">
        <w:rPr>
          <w:rFonts w:ascii="Arial" w:hAnsi="Arial" w:cs="Arial"/>
          <w:lang w:eastAsia="hr-HR"/>
        </w:rPr>
        <w:t xml:space="preserve">. </w:t>
      </w:r>
      <w:r w:rsidRPr="00021A52">
        <w:rPr>
          <w:rFonts w:ascii="Arial" w:hAnsi="Arial" w:cs="Arial"/>
          <w:lang w:eastAsia="hr-HR"/>
        </w:rPr>
        <w:t>Prehrana je org</w:t>
      </w:r>
      <w:r>
        <w:rPr>
          <w:rFonts w:ascii="Arial" w:hAnsi="Arial" w:cs="Arial"/>
          <w:lang w:eastAsia="hr-HR"/>
        </w:rPr>
        <w:t xml:space="preserve">anizirana za sve učenike. Za </w:t>
      </w:r>
      <w:r w:rsidR="00D832F8">
        <w:rPr>
          <w:rFonts w:ascii="Arial" w:hAnsi="Arial" w:cs="Arial"/>
          <w:lang w:eastAsia="hr-HR"/>
        </w:rPr>
        <w:t>30</w:t>
      </w:r>
      <w:r>
        <w:rPr>
          <w:rFonts w:ascii="Arial" w:hAnsi="Arial" w:cs="Arial"/>
          <w:lang w:eastAsia="hr-HR"/>
        </w:rPr>
        <w:t xml:space="preserve"> </w:t>
      </w:r>
      <w:r w:rsidRPr="00021A52">
        <w:rPr>
          <w:rFonts w:ascii="Arial" w:hAnsi="Arial" w:cs="Arial"/>
          <w:lang w:eastAsia="hr-HR"/>
        </w:rPr>
        <w:t>učenika organiziran je prijevoz na temelju ugovora s „Autotrans“ PJ Labin.</w:t>
      </w:r>
      <w:r>
        <w:rPr>
          <w:rFonts w:ascii="Arial" w:hAnsi="Arial" w:cs="Arial"/>
          <w:lang w:eastAsia="hr-HR"/>
        </w:rPr>
        <w:t xml:space="preserve"> </w:t>
      </w:r>
      <w:r w:rsidRPr="00345DCB">
        <w:rPr>
          <w:rFonts w:ascii="Arial" w:hAnsi="Arial" w:cs="Arial"/>
        </w:rPr>
        <w:t>U OŠ Ivan Goran Kovačić, Čepić provode se slijedeći programi: redovna djelatnost OŠ – minimalni standard, redovna djelatnost OŠ – iznad standarda, program obrazovanja iznad standarda, te program opremanja u OŠ.</w:t>
      </w:r>
    </w:p>
    <w:p w14:paraId="3E1AEAFC" w14:textId="77777777" w:rsidR="00D5796A" w:rsidRPr="00E07370" w:rsidRDefault="00D5796A" w:rsidP="00E07370">
      <w:pPr>
        <w:pStyle w:val="Odlomakpopisa"/>
        <w:numPr>
          <w:ilvl w:val="0"/>
          <w:numId w:val="4"/>
        </w:numPr>
        <w:spacing w:after="240"/>
        <w:ind w:right="408"/>
        <w:jc w:val="both"/>
        <w:rPr>
          <w:rFonts w:ascii="Arial" w:hAnsi="Arial" w:cs="Arial"/>
          <w:b/>
        </w:rPr>
      </w:pPr>
      <w:r w:rsidRPr="00E07370">
        <w:rPr>
          <w:rFonts w:ascii="Arial" w:hAnsi="Arial" w:cs="Arial"/>
          <w:b/>
        </w:rPr>
        <w:t>ZAKONSKE I DRUGE PODLOGE NA KOJIMA SE ZASNIVAJU PROGRAMI</w:t>
      </w:r>
    </w:p>
    <w:p w14:paraId="29B58A7C" w14:textId="77777777" w:rsidR="00D5796A" w:rsidRDefault="00D5796A" w:rsidP="00D5796A">
      <w:pPr>
        <w:spacing w:before="240" w:after="24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Osnovna djelatnost školske ustanove je djelatnost osnovnog odgoja i obrazovanja. Obavlja se kao javna služba temeljem Zakona o odgoju i obrazovanju u osnovnoj i srednjoj školi, Zakona o ustanovama, Statuta i Pravilnika o radu Škole.</w:t>
      </w:r>
    </w:p>
    <w:p w14:paraId="348E6EB8" w14:textId="32EE8724" w:rsidR="00D5796A" w:rsidRDefault="00D5796A" w:rsidP="00D5796A">
      <w:pPr>
        <w:spacing w:before="240" w:after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Godišnjim planom  i programom odgojno-obrazovnog rada škole utvrđeni su uvjeti rada, broj djelatnika škole, organizacija rada, godišnji izvedbeni kurikuluma, kulturna i javna djelatnost škole, zdravstveno-socijalna zaštita učenika, ekološka zaštita, školski preventivni program, permanentno stručno osposobljavanje i usavršavanje,</w:t>
      </w:r>
      <w:r w:rsidR="006B22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profesionalno informiranje i usmjeravanje. Školski kurikulum sadrži plan neposrednog odgojno-obrazovnog rada s djecom u izbornim programima, izvannastavnim aktivnostima, školskim projektima, </w:t>
      </w:r>
      <w:r w:rsidR="00FC4C6D">
        <w:rPr>
          <w:rFonts w:ascii="Arial" w:hAnsi="Arial" w:cs="Arial"/>
        </w:rPr>
        <w:t>izvan učioničkoj</w:t>
      </w:r>
      <w:r>
        <w:rPr>
          <w:rFonts w:ascii="Arial" w:hAnsi="Arial" w:cs="Arial"/>
        </w:rPr>
        <w:t xml:space="preserve"> nastavi, dodatnoj i dopunskoj nastavi  te izvanškolskim aktivnostima.</w:t>
      </w:r>
    </w:p>
    <w:p w14:paraId="573A611C" w14:textId="77777777" w:rsidR="00D5796A" w:rsidRDefault="00D5796A" w:rsidP="00D5796A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Redovnu djelatnost Škole financira osnivač Istarska županija, temeljem Odluke o kriterijima, mjerilima i načinu financiranja decentraliziranih funkcija osnovnog školstva za osiguravanje minimalnog financijskog standarda javnih potreba u osnovnom školstvu. Programi investicijskog ulaganja provode se sukladno Uredbi o načinu ocjene i postupku odobravanja investicijskih projekata. Nabava robe i usluga obavlja se sukladno Zakonu o javnoj nabavi. </w:t>
      </w:r>
    </w:p>
    <w:p w14:paraId="6D518B92" w14:textId="77777777" w:rsidR="00D5796A" w:rsidRDefault="00D5796A" w:rsidP="00D5796A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Plaće i materijalna prava radnika regulirana su Temeljnim kolektivnim ugovorom za službenike i namještenike u javnim službama i granskim Kolektivnim ugovorom za zaposlenike u osnovnoškolskim ustanovama. </w:t>
      </w:r>
    </w:p>
    <w:p w14:paraId="6C644CC2" w14:textId="77777777" w:rsidR="00D5796A" w:rsidRDefault="00D5796A" w:rsidP="00D5796A">
      <w:pPr>
        <w:spacing w:after="240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Financijski plan izrađen je na temelju Zakona o proračunu, Pravilnika o proračunskim klasifikacijama, Pravilnika o proračunskom računovodstvu i računskom planu te Uputama Ministarstva financija, Uputama Upravnog odjela za proračun i financije Istarske županije i Uputama nadležnog Upravnog odjela za  obrazovanje, sport i tehničku kulturu Istarske županije. </w:t>
      </w:r>
    </w:p>
    <w:p w14:paraId="17291E08" w14:textId="77777777" w:rsidR="00A83AFB" w:rsidRDefault="00A83AFB" w:rsidP="00A83AFB">
      <w:pPr>
        <w:pStyle w:val="Bezproreda"/>
        <w:spacing w:after="240" w:line="276" w:lineRule="auto"/>
        <w:jc w:val="both"/>
        <w:rPr>
          <w:rFonts w:ascii="Arial" w:hAnsi="Arial" w:cs="Arial"/>
          <w:b/>
        </w:rPr>
      </w:pPr>
    </w:p>
    <w:p w14:paraId="1F71CE68" w14:textId="77777777" w:rsidR="00A83AFB" w:rsidRDefault="00A83AFB" w:rsidP="00E07370">
      <w:pPr>
        <w:pStyle w:val="Bezproreda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OPĆEG DIJELA FINANCIJSKOG PLANA</w:t>
      </w:r>
    </w:p>
    <w:p w14:paraId="6C0839C7" w14:textId="1617010A" w:rsidR="00A83AFB" w:rsidRDefault="00A83AFB" w:rsidP="00A83AFB">
      <w:pPr>
        <w:pStyle w:val="Bezproreda"/>
        <w:spacing w:after="24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Redovna djelatnost Škole financira se sredstvima iz državnog proračuna, proračuna JLP(R)S, nadležnog proračuna osnivača - Istarske županije, vlastitim prihodima, prihodima za posebne namjene i donacijama. Prihodima Ministarstva znanosti, obrazovanja i mladih financiraju se plaće i materijalna prava zaposlenika, školski udžbenici i prehrana učenika. Prihodima Ministarstva rada, mirovinskog sustava, obitelji i socijalne zaštite financiraju se troškovi menstrualnih higijenskih potrepština. Prihodima Ministarstva poljoprivrede financira se projekt Medni dan. Prihodima Općine Kršan financiraju se plaće i materijalna prava učitelja u produženom boravku</w:t>
      </w:r>
      <w:r w:rsidR="006B224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Prihodima iz proračuna Istarske županije financiraju se: materijalni rashodi redovnog poslovanja, energenti, redovni prijevoz učenika u školu i iz škole, zdravstveni pregledi djelatnika, premije osiguranja imovine i djelatnika, investicijsko održavanje, plaće i materijalna prava učitelja u produženom boravku,</w:t>
      </w:r>
      <w:r w:rsidR="00812DF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građanski odgoj,</w:t>
      </w:r>
      <w:r w:rsidR="005D7594">
        <w:rPr>
          <w:rFonts w:ascii="Arial" w:hAnsi="Arial" w:cs="Arial"/>
          <w:bCs/>
        </w:rPr>
        <w:t xml:space="preserve"> školski psiholozi, pomoćnici u nastavi,</w:t>
      </w:r>
      <w:r>
        <w:rPr>
          <w:rFonts w:ascii="Arial" w:hAnsi="Arial" w:cs="Arial"/>
          <w:bCs/>
        </w:rPr>
        <w:t xml:space="preserve"> županijska školska natjecanja, projekt Zavičajne nastave, lektira za školsku knjižnicu, namještaj i oprema. Vlastitim prihodima od školsk</w:t>
      </w:r>
      <w:r w:rsidR="005D7594">
        <w:rPr>
          <w:rFonts w:ascii="Arial" w:hAnsi="Arial" w:cs="Arial"/>
          <w:bCs/>
        </w:rPr>
        <w:t>e kuhinje</w:t>
      </w:r>
      <w:r>
        <w:rPr>
          <w:rFonts w:ascii="Arial" w:hAnsi="Arial" w:cs="Arial"/>
          <w:bCs/>
        </w:rPr>
        <w:t xml:space="preserve"> financiraju se materijalni rashodi redovnog poslovanja i opremanje Škole. </w:t>
      </w:r>
    </w:p>
    <w:p w14:paraId="24A0254A" w14:textId="77777777" w:rsidR="002877E5" w:rsidRPr="00E07370" w:rsidRDefault="002877E5" w:rsidP="00E073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E07370">
        <w:rPr>
          <w:rFonts w:ascii="Arial" w:eastAsia="Times New Roman" w:hAnsi="Arial" w:cs="Arial"/>
          <w:b/>
          <w:noProof/>
          <w:lang w:eastAsia="hr-HR"/>
        </w:rPr>
        <w:t>SAŽETAK PRIHODA I RASHODA</w:t>
      </w:r>
    </w:p>
    <w:p w14:paraId="2EC35D14" w14:textId="77777777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17D68FE6" w14:textId="1AA7D93F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2025. godini ukupan prihod poslovanja iznosio je 921.731,61€ prihod od nefinancijske imovine iznosio je 0,00</w:t>
      </w:r>
      <w:r w:rsidR="009710DD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>€ što je ukupni prihod od 921.731,61€.</w:t>
      </w:r>
    </w:p>
    <w:p w14:paraId="1D5B36E9" w14:textId="77777777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F563FA4" w14:textId="059BD32C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Rashod poslovanja iznosio je 1.006.112,61€, rashod za nabavu nefinancijske imovine iznosio je 3.874,64 €. Ukupan </w:t>
      </w:r>
      <w:r w:rsidR="00622104">
        <w:rPr>
          <w:rFonts w:ascii="Arial" w:eastAsia="Times New Roman" w:hAnsi="Arial" w:cs="Arial"/>
          <w:noProof/>
          <w:lang w:eastAsia="hr-HR"/>
        </w:rPr>
        <w:t>r</w:t>
      </w:r>
      <w:r>
        <w:rPr>
          <w:rFonts w:ascii="Arial" w:eastAsia="Times New Roman" w:hAnsi="Arial" w:cs="Arial"/>
          <w:noProof/>
          <w:lang w:eastAsia="hr-HR"/>
        </w:rPr>
        <w:t>as</w:t>
      </w:r>
      <w:r w:rsidR="00622104">
        <w:rPr>
          <w:rFonts w:ascii="Arial" w:eastAsia="Times New Roman" w:hAnsi="Arial" w:cs="Arial"/>
          <w:noProof/>
          <w:lang w:eastAsia="hr-HR"/>
        </w:rPr>
        <w:t>h</w:t>
      </w:r>
      <w:r>
        <w:rPr>
          <w:rFonts w:ascii="Arial" w:eastAsia="Times New Roman" w:hAnsi="Arial" w:cs="Arial"/>
          <w:noProof/>
          <w:lang w:eastAsia="hr-HR"/>
        </w:rPr>
        <w:t>od u 2025.godini iznosio je 1.009.987,26€.</w:t>
      </w:r>
    </w:p>
    <w:p w14:paraId="3AD45CDB" w14:textId="77777777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FFB1512" w14:textId="5142CE70" w:rsidR="002877E5" w:rsidRDefault="0062210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Višak iz prethodne godine koji smo prenijeli iz</w:t>
      </w:r>
      <w:r w:rsidR="00692E25">
        <w:rPr>
          <w:rFonts w:ascii="Arial" w:eastAsia="Times New Roman" w:hAnsi="Arial" w:cs="Arial"/>
          <w:noProof/>
          <w:lang w:eastAsia="hr-HR"/>
        </w:rPr>
        <w:t>nosio</w:t>
      </w:r>
      <w:r>
        <w:rPr>
          <w:rFonts w:ascii="Arial" w:eastAsia="Times New Roman" w:hAnsi="Arial" w:cs="Arial"/>
          <w:noProof/>
          <w:lang w:eastAsia="hr-HR"/>
        </w:rPr>
        <w:t xml:space="preserve"> je 8.563,15€, te se u slijedeće razdoblje prenosi m</w:t>
      </w:r>
      <w:r w:rsidR="002877E5">
        <w:rPr>
          <w:rFonts w:ascii="Arial" w:eastAsia="Times New Roman" w:hAnsi="Arial" w:cs="Arial"/>
          <w:noProof/>
          <w:lang w:eastAsia="hr-HR"/>
        </w:rPr>
        <w:t>etodološki manjak</w:t>
      </w:r>
      <w:r>
        <w:rPr>
          <w:rFonts w:ascii="Arial" w:eastAsia="Times New Roman" w:hAnsi="Arial" w:cs="Arial"/>
          <w:noProof/>
          <w:lang w:eastAsia="hr-HR"/>
        </w:rPr>
        <w:t xml:space="preserve"> koji je</w:t>
      </w:r>
      <w:r w:rsidR="002877E5">
        <w:rPr>
          <w:rFonts w:ascii="Arial" w:eastAsia="Times New Roman" w:hAnsi="Arial" w:cs="Arial"/>
          <w:noProof/>
          <w:lang w:eastAsia="hr-HR"/>
        </w:rPr>
        <w:t xml:space="preserve"> iznosio 88.255,65€, zbog neplaćanja dospjelih obveza i priznavanja prihoda, radi kibernetičkog napada na Istarsku županiju</w:t>
      </w:r>
      <w:r w:rsidR="00180BA5">
        <w:rPr>
          <w:rFonts w:ascii="Arial" w:eastAsia="Times New Roman" w:hAnsi="Arial" w:cs="Arial"/>
          <w:noProof/>
          <w:lang w:eastAsia="hr-HR"/>
        </w:rPr>
        <w:t>.</w:t>
      </w:r>
      <w:r w:rsidR="004A2C89">
        <w:rPr>
          <w:rFonts w:ascii="Arial" w:eastAsia="Times New Roman" w:hAnsi="Arial" w:cs="Arial"/>
          <w:noProof/>
          <w:lang w:eastAsia="hr-HR"/>
        </w:rPr>
        <w:t xml:space="preserve"> </w:t>
      </w:r>
    </w:p>
    <w:p w14:paraId="5E6459BC" w14:textId="77777777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AD3676C" w14:textId="657A679E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financijskom planu za 2025. godinu nisu planirani viškovi/manjkovi.</w:t>
      </w:r>
    </w:p>
    <w:p w14:paraId="2B338A2E" w14:textId="77777777" w:rsidR="002877E5" w:rsidRDefault="002877E5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2908957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030319A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5A0203C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209DD60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F87476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F241016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7610CCB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BA311A5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177DE7D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3253882" w14:textId="1F2604B0" w:rsidR="004B4294" w:rsidRPr="00E07370" w:rsidRDefault="004B4294" w:rsidP="00E07370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</w:rPr>
      </w:pPr>
      <w:r w:rsidRPr="00E07370">
        <w:rPr>
          <w:rFonts w:ascii="Arial" w:eastAsia="Calibri" w:hAnsi="Arial" w:cs="Arial"/>
          <w:b/>
        </w:rPr>
        <w:t>OBRAZLOŽENJE POSEBNOG DIJELA</w:t>
      </w:r>
      <w:r w:rsidR="00E07370" w:rsidRPr="00E07370">
        <w:rPr>
          <w:rFonts w:ascii="Arial" w:eastAsia="Calibri" w:hAnsi="Arial" w:cs="Arial"/>
          <w:b/>
        </w:rPr>
        <w:t xml:space="preserve"> FINANCIJSKOG PLANA</w:t>
      </w:r>
    </w:p>
    <w:p w14:paraId="35F590F8" w14:textId="77777777" w:rsidR="004B4294" w:rsidRDefault="004B4294" w:rsidP="004B4294">
      <w:pPr>
        <w:spacing w:after="0"/>
        <w:jc w:val="both"/>
        <w:rPr>
          <w:rFonts w:ascii="Arial" w:eastAsia="Calibri" w:hAnsi="Arial" w:cs="Arial"/>
          <w:b/>
        </w:rPr>
      </w:pPr>
    </w:p>
    <w:p w14:paraId="28C74759" w14:textId="77777777" w:rsidR="004B4294" w:rsidRPr="00E07370" w:rsidRDefault="004B4294" w:rsidP="00E07370">
      <w:pPr>
        <w:pStyle w:val="Odlomakpopis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67AF9DC5" wp14:editId="57447AFD">
            <wp:simplePos x="0" y="0"/>
            <wp:positionH relativeFrom="page">
              <wp:posOffset>792480</wp:posOffset>
            </wp:positionH>
            <wp:positionV relativeFrom="page">
              <wp:posOffset>2990850</wp:posOffset>
            </wp:positionV>
            <wp:extent cx="12065" cy="8890"/>
            <wp:effectExtent l="0" t="0" r="0" b="0"/>
            <wp:wrapSquare wrapText="bothSides"/>
            <wp:docPr id="76527742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370">
        <w:rPr>
          <w:rFonts w:ascii="Arial" w:eastAsia="Times New Roman" w:hAnsi="Arial" w:cs="Arial"/>
          <w:b/>
          <w:bCs/>
        </w:rPr>
        <w:t>NAZIV PROGRAMA: 2101 REDOVNA DJELATNOST OŠ - MINIMALNI STANDARD</w:t>
      </w:r>
    </w:p>
    <w:p w14:paraId="0008DF3A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6F6868E4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Obrazloženje programa</w:t>
      </w:r>
    </w:p>
    <w:p w14:paraId="138CF535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se realizira kroz aktivnosti:</w:t>
      </w:r>
    </w:p>
    <w:p w14:paraId="21A7B59E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A210101 Materijalni rashodi OŠ po kriterijima</w:t>
      </w:r>
    </w:p>
    <w:p w14:paraId="39EF2D30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A210102 Materijalni rashodi OŠ po stvarnom trošku</w:t>
      </w:r>
    </w:p>
    <w:p w14:paraId="27A56C85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A210103 Materijalni rashodi OŠ po stvarnom trošku - drugi izvori</w:t>
      </w:r>
    </w:p>
    <w:p w14:paraId="1040FB3E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A210104 Plaće i drugi rashodi za zaposlene OŠ</w:t>
      </w:r>
    </w:p>
    <w:p w14:paraId="27F33398" w14:textId="77777777" w:rsidR="004B4294" w:rsidRDefault="004B4294" w:rsidP="004B4294">
      <w:pPr>
        <w:spacing w:after="0"/>
        <w:ind w:left="19" w:right="408"/>
        <w:jc w:val="both"/>
        <w:rPr>
          <w:rFonts w:ascii="Arial" w:eastAsia="Times New Roman" w:hAnsi="Arial" w:cs="Arial"/>
          <w:lang w:eastAsia="hr-HR"/>
        </w:rPr>
      </w:pPr>
    </w:p>
    <w:p w14:paraId="380F1F4B" w14:textId="77777777" w:rsidR="004B4294" w:rsidRDefault="004B4294" w:rsidP="004B4294">
      <w:pPr>
        <w:spacing w:after="0"/>
        <w:ind w:right="4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Redovnu djelatnost škole financira osnivač Istarska županija iz sredstava decentralizacije i Ministarstvo znanosti, obrazovanja i mladih sredstvima iz državnog proračuna. Decentraliziranim sredstvima podmiruju se rashodi redovnog poslovanja škole i redovnih sistematskih pregleda zaposlenika. Plaće zaposlenika i druga materijalna prava koja proizlaze iz radnog odnosa financiraju se iz državnog proračuna. </w:t>
      </w:r>
    </w:p>
    <w:p w14:paraId="37304841" w14:textId="77777777" w:rsidR="004B4294" w:rsidRDefault="004B4294" w:rsidP="004B4294">
      <w:pPr>
        <w:spacing w:after="0"/>
        <w:ind w:right="408"/>
        <w:jc w:val="both"/>
        <w:rPr>
          <w:rFonts w:ascii="Arial" w:eastAsia="Calibri" w:hAnsi="Arial" w:cs="Arial"/>
          <w:b/>
          <w:bCs/>
          <w:lang w:eastAsia="hr-HR"/>
        </w:rPr>
      </w:pPr>
    </w:p>
    <w:p w14:paraId="5250AE71" w14:textId="77777777" w:rsidR="004B4294" w:rsidRDefault="004B4294" w:rsidP="004B4294">
      <w:pPr>
        <w:spacing w:after="0"/>
        <w:ind w:right="4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CILJ USPJEŠNOSTI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 xml:space="preserve">Usklađeno s provedbenim programom Istarske županije 2022.-2025. godine. </w:t>
      </w:r>
      <w:r>
        <w:rPr>
          <w:rFonts w:ascii="Arial" w:eastAsia="Calibri" w:hAnsi="Arial" w:cs="Arial"/>
          <w:lang w:eastAsia="hr-HR"/>
        </w:rPr>
        <w:t xml:space="preserve">Redovno odvijanje poslovnih procesa i tekuće održavanje. Nesmetano odvijanje primarne djelatnosti. </w:t>
      </w:r>
    </w:p>
    <w:p w14:paraId="7C41142B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6A2D2066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764"/>
      </w:tblGrid>
      <w:tr w:rsidR="004B4294" w14:paraId="45B6FF76" w14:textId="77777777" w:rsidTr="008B496E">
        <w:trPr>
          <w:trHeight w:val="50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F42A3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5B9D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B4294" w14:paraId="5D89064C" w14:textId="77777777" w:rsidTr="008B496E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3EF7" w14:textId="77777777" w:rsidR="004B4294" w:rsidRDefault="004B4294" w:rsidP="008B496E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8434F3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941CCE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C5E0240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Procijenjeni trošak provedbe mjere ( u EUR )</w:t>
            </w:r>
          </w:p>
        </w:tc>
      </w:tr>
      <w:tr w:rsidR="004B4294" w14:paraId="2373449E" w14:textId="77777777" w:rsidTr="008B496E">
        <w:trPr>
          <w:trHeight w:val="612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CC38286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4B4294" w14:paraId="0D8F6B0B" w14:textId="77777777" w:rsidTr="008B496E">
        <w:trPr>
          <w:trHeight w:val="469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1C37A5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4B4294" w14:paraId="12DCFA03" w14:textId="77777777" w:rsidTr="008B496E">
        <w:trPr>
          <w:trHeight w:val="97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3E04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20E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2101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4CA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A210101 </w:t>
            </w:r>
          </w:p>
          <w:p w14:paraId="18490D0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A210102</w:t>
            </w:r>
          </w:p>
          <w:p w14:paraId="458639A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A210103   </w:t>
            </w:r>
          </w:p>
          <w:p w14:paraId="495ED9FE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        A210104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B7B2" w14:textId="5149DCD0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792.413,87</w:t>
            </w:r>
          </w:p>
        </w:tc>
      </w:tr>
      <w:tr w:rsidR="004B4294" w14:paraId="1FCCF2CA" w14:textId="77777777" w:rsidTr="008B496E">
        <w:trPr>
          <w:trHeight w:val="469"/>
          <w:jc w:val="center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2701078" w14:textId="61CE2039" w:rsidR="004B4294" w:rsidRDefault="004B4294" w:rsidP="008B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GODIŠNJE IZVRŠENJE: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</w:tcPr>
          <w:p w14:paraId="64294F1D" w14:textId="296ABA58" w:rsidR="004B4294" w:rsidRDefault="004B4294" w:rsidP="004B4294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          792.413,87</w:t>
            </w:r>
          </w:p>
        </w:tc>
      </w:tr>
    </w:tbl>
    <w:p w14:paraId="148AEE67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30E88FAE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64DCCAC5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POKAZATELJI USPJEŠNOSTI </w:t>
      </w:r>
      <w:r>
        <w:rPr>
          <w:rFonts w:ascii="Arial" w:eastAsia="Calibri" w:hAnsi="Arial" w:cs="Arial"/>
          <w:bCs/>
          <w:lang w:eastAsia="hr-HR"/>
        </w:rPr>
        <w:t>–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>Redovno odvijanje poslovnih procesa.</w:t>
      </w:r>
    </w:p>
    <w:p w14:paraId="055BC920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2D3F9722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pPr w:leftFromText="180" w:rightFromText="180" w:bottomFromText="200" w:vertAnchor="page" w:horzAnchor="margin" w:tblpY="1513"/>
        <w:tblW w:w="9209" w:type="dxa"/>
        <w:tblLook w:val="04A0" w:firstRow="1" w:lastRow="0" w:firstColumn="1" w:lastColumn="0" w:noHBand="0" w:noVBand="1"/>
      </w:tblPr>
      <w:tblGrid>
        <w:gridCol w:w="3146"/>
        <w:gridCol w:w="1926"/>
        <w:gridCol w:w="1549"/>
        <w:gridCol w:w="2588"/>
      </w:tblGrid>
      <w:tr w:rsidR="004B4294" w14:paraId="61187360" w14:textId="77777777" w:rsidTr="008B496E">
        <w:trPr>
          <w:trHeight w:val="77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CA44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Pokazatelj rezultata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D8784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Početna</w:t>
            </w:r>
          </w:p>
          <w:p w14:paraId="36C4B3B0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vrijednost</w:t>
            </w:r>
          </w:p>
          <w:p w14:paraId="332E2D8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2025.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D952534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2025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DC1063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Ostvarena vrijednost </w:t>
            </w:r>
          </w:p>
        </w:tc>
      </w:tr>
      <w:tr w:rsidR="004B4294" w14:paraId="51282FFB" w14:textId="77777777" w:rsidTr="008B496E">
        <w:trPr>
          <w:trHeight w:val="484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0C56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 xml:space="preserve"> Broj upisanih učenika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E648" w14:textId="0F006EBB" w:rsidR="004B4294" w:rsidRDefault="00820F51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23FC" w14:textId="74E5994B" w:rsidR="004B4294" w:rsidRDefault="00820F51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647F" w14:textId="69DB40E9" w:rsidR="004B4294" w:rsidRDefault="00820F51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92</w:t>
            </w:r>
          </w:p>
        </w:tc>
      </w:tr>
    </w:tbl>
    <w:p w14:paraId="6FC568E8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03568944" w14:textId="77777777" w:rsidR="004B4294" w:rsidRPr="00E07370" w:rsidRDefault="004B4294" w:rsidP="00E07370">
      <w:pPr>
        <w:pStyle w:val="Odlomakpopis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  <w:r w:rsidRPr="00E07370">
        <w:rPr>
          <w:rFonts w:ascii="Arial" w:eastAsia="Times New Roman" w:hAnsi="Arial" w:cs="Arial"/>
          <w:b/>
          <w:bCs/>
        </w:rPr>
        <w:t>NAZIV PROGRAMA: 2102 REDOVNA DJELATNOST OŠ - IZNAD STANDARDA</w:t>
      </w:r>
    </w:p>
    <w:p w14:paraId="29DCA848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11309CF0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Obrazloženje programa</w:t>
      </w:r>
    </w:p>
    <w:p w14:paraId="1101614E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se realizira kroz aktivnosti:</w:t>
      </w:r>
    </w:p>
    <w:p w14:paraId="7CFEB710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A210201 Materijalni rashodi OŠ po stvarnom trošku iznad standarda</w:t>
      </w:r>
    </w:p>
    <w:p w14:paraId="52C1D6D3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</w:p>
    <w:p w14:paraId="715B39C9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Nenamjenskim prihodima i primicima osnivača financiraju se stvarni troškovi energenata, usluga investicijskog održavanja, intelektualnih usluga, osiguranja imovine i zaposlenika i prijevoza učenika u školu.</w:t>
      </w:r>
    </w:p>
    <w:p w14:paraId="53C4CBC1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</w:p>
    <w:p w14:paraId="3FC98F25" w14:textId="77777777" w:rsidR="004B4294" w:rsidRDefault="004B4294" w:rsidP="004B4294">
      <w:pPr>
        <w:spacing w:after="0"/>
        <w:ind w:left="19" w:right="249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CILJ USPJEŠNOSTI - </w:t>
      </w:r>
      <w:r>
        <w:rPr>
          <w:rFonts w:ascii="Arial" w:eastAsia="Calibri" w:hAnsi="Arial" w:cs="Arial"/>
          <w:bCs/>
          <w:lang w:eastAsia="hr-HR"/>
        </w:rPr>
        <w:t xml:space="preserve">Usklađeno s provedbenim programom Istarske županije 2022.-2025. godine. </w:t>
      </w:r>
    </w:p>
    <w:p w14:paraId="328544BA" w14:textId="77777777" w:rsidR="004B4294" w:rsidRDefault="004B4294" w:rsidP="004B4294">
      <w:pPr>
        <w:spacing w:after="0"/>
        <w:ind w:right="408"/>
        <w:jc w:val="both"/>
        <w:rPr>
          <w:rFonts w:ascii="Arial" w:eastAsia="Times New Roman" w:hAnsi="Arial" w:cs="Arial"/>
          <w:lang w:eastAsia="hr-HR"/>
        </w:rPr>
      </w:pPr>
    </w:p>
    <w:p w14:paraId="3DAA5595" w14:textId="77777777" w:rsidR="004B4294" w:rsidRDefault="004B4294" w:rsidP="004B4294">
      <w:pPr>
        <w:spacing w:after="0"/>
        <w:ind w:right="408"/>
        <w:jc w:val="both"/>
        <w:rPr>
          <w:rFonts w:ascii="Arial" w:eastAsia="Times New Roman" w:hAnsi="Arial" w:cs="Arial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764"/>
      </w:tblGrid>
      <w:tr w:rsidR="004B4294" w14:paraId="30BAC62C" w14:textId="77777777" w:rsidTr="008B496E">
        <w:trPr>
          <w:trHeight w:val="5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A20FF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4A701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B4294" w14:paraId="7FA5B7BF" w14:textId="77777777" w:rsidTr="008B496E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915" w14:textId="77777777" w:rsidR="004B4294" w:rsidRDefault="004B4294" w:rsidP="008B496E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3D33EF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A235662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8B5C07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Procijenjeni trošak provedbe mjere ( u EUR )</w:t>
            </w:r>
          </w:p>
        </w:tc>
      </w:tr>
      <w:tr w:rsidR="004B4294" w14:paraId="40F445F3" w14:textId="77777777" w:rsidTr="008B496E">
        <w:trPr>
          <w:trHeight w:val="61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38719C5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4B4294" w14:paraId="1EC44652" w14:textId="77777777" w:rsidTr="008B496E">
        <w:trPr>
          <w:trHeight w:val="46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2C5BA2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4B4294" w14:paraId="3696BCDB" w14:textId="77777777" w:rsidTr="008B496E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83FD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B2" w14:textId="77777777" w:rsidR="004B4294" w:rsidRDefault="004B4294" w:rsidP="008B496E">
            <w:pPr>
              <w:spacing w:after="0"/>
              <w:ind w:left="19" w:right="249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2102 Redovna djelatnost osnovnih škola -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792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A210201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D6EA" w14:textId="5C6CA41A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24.186,83</w:t>
            </w:r>
          </w:p>
        </w:tc>
      </w:tr>
      <w:tr w:rsidR="004B4294" w14:paraId="627AB5FA" w14:textId="77777777" w:rsidTr="008B496E">
        <w:trPr>
          <w:trHeight w:val="576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FD7DBF9" w14:textId="1DA3BF03" w:rsidR="004B4294" w:rsidRDefault="004B4294" w:rsidP="008B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GODIŠNJE IZVRŠENJE: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71EC510" w14:textId="3DDC67E7" w:rsidR="004B4294" w:rsidRP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B4294">
              <w:rPr>
                <w:rFonts w:ascii="Arial" w:eastAsia="Times New Roman" w:hAnsi="Arial" w:cs="Arial"/>
                <w:b/>
                <w:bCs/>
                <w:lang w:eastAsia="hr-HR"/>
              </w:rPr>
              <w:t>24.186,83</w:t>
            </w:r>
          </w:p>
        </w:tc>
      </w:tr>
    </w:tbl>
    <w:p w14:paraId="18A41662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69FB69EB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6D1B3EAD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494058AD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POKAZATELJI USPJEŠNOSTI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>Redovno odvijanje poslovnih procesa.</w:t>
      </w:r>
    </w:p>
    <w:p w14:paraId="4496B8FE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6543C170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7360C55E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056BA056" w14:textId="77777777" w:rsidR="00E07370" w:rsidRDefault="00E07370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6280A5A0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168"/>
        <w:gridCol w:w="1939"/>
        <w:gridCol w:w="1676"/>
        <w:gridCol w:w="2573"/>
      </w:tblGrid>
      <w:tr w:rsidR="004B4294" w14:paraId="07FBD34D" w14:textId="77777777" w:rsidTr="008B496E">
        <w:trPr>
          <w:trHeight w:val="7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DC57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Pokazatelj rezultata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7E10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Početna</w:t>
            </w:r>
          </w:p>
          <w:p w14:paraId="20C19BD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vrijednost</w:t>
            </w:r>
          </w:p>
          <w:p w14:paraId="3E848B6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2025.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DE5CC4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2025.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D9DCE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Ostvarena vrijednost </w:t>
            </w:r>
          </w:p>
        </w:tc>
      </w:tr>
      <w:tr w:rsidR="004B4294" w14:paraId="6F9BBB5B" w14:textId="77777777" w:rsidTr="008B496E">
        <w:trPr>
          <w:trHeight w:val="496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D490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Pokrivanje stvarnih troškova radi nesmetanog odvijanja osnovne djelatnosti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7CD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215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ED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</w:tr>
    </w:tbl>
    <w:p w14:paraId="446F7F4E" w14:textId="77777777" w:rsidR="004B4294" w:rsidRDefault="004B4294" w:rsidP="004B4294">
      <w:pPr>
        <w:spacing w:after="0"/>
        <w:ind w:right="249"/>
        <w:jc w:val="both"/>
        <w:rPr>
          <w:rFonts w:ascii="Arial" w:eastAsia="Times New Roman" w:hAnsi="Arial" w:cs="Arial"/>
          <w:lang w:eastAsia="hr-HR"/>
        </w:rPr>
      </w:pPr>
    </w:p>
    <w:p w14:paraId="0473A6E3" w14:textId="77777777" w:rsidR="004B4294" w:rsidRDefault="004B4294" w:rsidP="004B4294">
      <w:pPr>
        <w:keepNext/>
        <w:keepLines/>
        <w:spacing w:after="0"/>
        <w:ind w:left="43"/>
        <w:jc w:val="both"/>
        <w:outlineLvl w:val="0"/>
        <w:rPr>
          <w:rFonts w:ascii="Arial" w:eastAsia="Times New Roman" w:hAnsi="Arial" w:cs="Arial"/>
          <w:b/>
          <w:bCs/>
        </w:rPr>
      </w:pPr>
    </w:p>
    <w:p w14:paraId="63D5F3E2" w14:textId="77777777" w:rsidR="004B4294" w:rsidRDefault="004B4294" w:rsidP="004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F9FF64" w14:textId="77777777" w:rsidR="004B4294" w:rsidRPr="00E07370" w:rsidRDefault="004B4294" w:rsidP="00E07370">
      <w:pPr>
        <w:pStyle w:val="Odlomakpopisa"/>
        <w:keepNext/>
        <w:keepLines/>
        <w:numPr>
          <w:ilvl w:val="0"/>
          <w:numId w:val="3"/>
        </w:numPr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  <w:r w:rsidRPr="00E07370">
        <w:rPr>
          <w:rFonts w:ascii="Arial" w:eastAsia="Times New Roman" w:hAnsi="Arial" w:cs="Arial"/>
          <w:b/>
          <w:bCs/>
        </w:rPr>
        <w:t>NAZIV PROGRAMA: 2301/2302 PROGRAMI OBRAZOVANJA IZNAD STANDARDA</w:t>
      </w:r>
    </w:p>
    <w:p w14:paraId="0EC77473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14CB2072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Obrazloženje programa</w:t>
      </w:r>
    </w:p>
    <w:p w14:paraId="4FA85F86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se realizira kroz aktivnosti:</w:t>
      </w:r>
    </w:p>
    <w:p w14:paraId="096574AB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</w:p>
    <w:p w14:paraId="1439878F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A230102 Županijska natjecanja</w:t>
      </w:r>
    </w:p>
    <w:p w14:paraId="7E123EB4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A230104 Pomoćnici u nastavi </w:t>
      </w:r>
    </w:p>
    <w:p w14:paraId="1CFC83B7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A230106 Školska kuhinja</w:t>
      </w:r>
    </w:p>
    <w:p w14:paraId="1E55D4EE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A230107 Produženi boravak</w:t>
      </w:r>
    </w:p>
    <w:p w14:paraId="5DD672F2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A230115 Ostali programi i projekti</w:t>
      </w:r>
    </w:p>
    <w:p w14:paraId="07048882" w14:textId="77777777" w:rsidR="004B4294" w:rsidRDefault="004B4294" w:rsidP="004B4294">
      <w:pPr>
        <w:spacing w:after="0"/>
        <w:ind w:left="14" w:right="216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A230116 Školski udžbenici, časopisi i knjige</w:t>
      </w:r>
    </w:p>
    <w:p w14:paraId="53F5877E" w14:textId="77777777" w:rsidR="004B4294" w:rsidRDefault="004B4294" w:rsidP="004B4294">
      <w:pPr>
        <w:spacing w:after="0"/>
        <w:ind w:left="14" w:right="6245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A230184 Zavičajna nastava</w:t>
      </w:r>
    </w:p>
    <w:p w14:paraId="0D5BC352" w14:textId="77777777" w:rsidR="004B4294" w:rsidRDefault="004B4294" w:rsidP="004B4294">
      <w:pPr>
        <w:spacing w:after="0"/>
        <w:ind w:left="14" w:right="6245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A230199 Školska shema </w:t>
      </w:r>
    </w:p>
    <w:p w14:paraId="1460CC66" w14:textId="77777777" w:rsidR="004B4294" w:rsidRDefault="004B4294" w:rsidP="004B4294">
      <w:pPr>
        <w:spacing w:after="0"/>
        <w:ind w:left="14" w:right="6245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A230202 Građanski odgoj </w:t>
      </w:r>
    </w:p>
    <w:p w14:paraId="608E33F4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A230203 Medni dan </w:t>
      </w:r>
    </w:p>
    <w:p w14:paraId="4A6BFBBF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A230208 Prehrana za učenike u OŠ </w:t>
      </w:r>
    </w:p>
    <w:p w14:paraId="2BA59BA4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A230209 Menstrualne higijenske potrepštine</w:t>
      </w:r>
    </w:p>
    <w:p w14:paraId="0B50A079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A230211 Školski psiholozi</w:t>
      </w:r>
    </w:p>
    <w:p w14:paraId="2F28F6C8" w14:textId="77777777" w:rsidR="004B4294" w:rsidRDefault="004B4294" w:rsidP="004B4294">
      <w:pPr>
        <w:spacing w:after="0"/>
        <w:ind w:left="19"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A230219 Uzorkovanje vode i izrada procjene rizika vodovodne mreže</w:t>
      </w:r>
    </w:p>
    <w:p w14:paraId="519032AB" w14:textId="77777777" w:rsidR="004B4294" w:rsidRDefault="004B4294" w:rsidP="004B4294">
      <w:pPr>
        <w:spacing w:after="0"/>
        <w:ind w:left="187" w:right="249"/>
        <w:jc w:val="both"/>
        <w:rPr>
          <w:rFonts w:ascii="Arial" w:eastAsia="Times New Roman" w:hAnsi="Arial" w:cs="Arial"/>
          <w:lang w:eastAsia="hr-HR"/>
        </w:rPr>
      </w:pPr>
    </w:p>
    <w:p w14:paraId="23F4A60F" w14:textId="77777777" w:rsidR="004B4294" w:rsidRDefault="004B4294" w:rsidP="004B4294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Sudjelovanje na sportskim i predmetnim natjecanjima</w:t>
      </w:r>
      <w:r>
        <w:rPr>
          <w:rFonts w:ascii="Arial" w:eastAsia="Times New Roman" w:hAnsi="Arial" w:cs="Arial"/>
          <w:lang w:eastAsia="hr-HR"/>
        </w:rPr>
        <w:t>. Produženi boravak kao neobavezan oblik odgojno-obrazovnog rada namijenjen učenicima od 1. do 4. razreda koji se provodi izvan redovne nastave, pod nadzorom učitelja. Provodi se u obliku različitih aktivnosti: pisanje zadaće, druženje, igra, projekti. Nabava udžbenika za obvezne i izborne predmete za učenike 1.-8. razreda. Među predmetno istraživanje zavičajnih vrijednosti i osobitosti. Podjela besplatnih obroka voća i mlijeka za školsku djecu kroz projekt školske sheme. Građanski odgoj. Promocija meda s hrvatskih pčelinjaka za učenike 1. razreda putem podjele meda i edukativne slikovnice. Svakodnevna priprema kuhanog obroka. Topli obroci visoke nutritivne vrijednosti. Besplatne higijenske potrepštine. Aktivnosti pomoćnika u nastavi.</w:t>
      </w:r>
      <w:r>
        <w:rPr>
          <w:rFonts w:ascii="Arial" w:hAnsi="Arial" w:cs="Arial"/>
        </w:rPr>
        <w:t xml:space="preserve"> Cilj je omogućavanje jednakih mogućnosti učenicima s određenim potrebama, kroz rad asistenata i njihovu pomoć učenicima.</w:t>
      </w:r>
    </w:p>
    <w:p w14:paraId="7B93626A" w14:textId="77777777" w:rsidR="004B4294" w:rsidRDefault="004B4294" w:rsidP="004B4294">
      <w:pPr>
        <w:spacing w:after="0"/>
        <w:ind w:right="-142"/>
        <w:jc w:val="both"/>
        <w:rPr>
          <w:rFonts w:ascii="Arial" w:eastAsia="Times New Roman" w:hAnsi="Arial" w:cs="Arial"/>
          <w:lang w:eastAsia="hr-HR"/>
        </w:rPr>
      </w:pPr>
    </w:p>
    <w:p w14:paraId="60337BF6" w14:textId="77777777" w:rsidR="004B4294" w:rsidRDefault="004B4294" w:rsidP="004B4294">
      <w:pPr>
        <w:spacing w:after="0"/>
        <w:ind w:right="-142"/>
        <w:jc w:val="both"/>
        <w:rPr>
          <w:rFonts w:ascii="Arial" w:eastAsia="Times New Roman" w:hAnsi="Arial" w:cs="Arial"/>
          <w:lang w:eastAsia="hr-HR"/>
        </w:rPr>
      </w:pPr>
    </w:p>
    <w:p w14:paraId="32276529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2C6092BD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CILJ USPJEŠNOSTI - </w:t>
      </w:r>
      <w:r>
        <w:rPr>
          <w:rFonts w:ascii="Arial" w:eastAsia="Calibri" w:hAnsi="Arial" w:cs="Arial"/>
          <w:bCs/>
          <w:lang w:eastAsia="hr-HR"/>
        </w:rPr>
        <w:t>Usklađeno s provedbenim programom Istarske županije 2022.-2025. godine</w:t>
      </w:r>
    </w:p>
    <w:p w14:paraId="0FEA2305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3051424" w14:textId="77777777" w:rsidR="00E07370" w:rsidRDefault="00E07370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0804625" w14:textId="77777777" w:rsidR="00E07370" w:rsidRDefault="00E07370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44E3FCC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380"/>
        <w:gridCol w:w="1820"/>
        <w:gridCol w:w="2604"/>
        <w:gridCol w:w="2694"/>
      </w:tblGrid>
      <w:tr w:rsidR="004B4294" w14:paraId="2F1D9143" w14:textId="77777777" w:rsidTr="008B496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F24BC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52D762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B4294" w14:paraId="501B45A5" w14:textId="77777777" w:rsidTr="008B496E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75D5" w14:textId="77777777" w:rsidR="004B4294" w:rsidRDefault="004B4294" w:rsidP="008B496E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567329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0C85E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279A77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Procijenjeni trošak provedbe mjere (u EUR )</w:t>
            </w:r>
          </w:p>
        </w:tc>
      </w:tr>
      <w:tr w:rsidR="004B4294" w14:paraId="0D370741" w14:textId="77777777" w:rsidTr="008B496E">
        <w:trPr>
          <w:trHeight w:val="61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14B9F9C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4B4294" w14:paraId="02AA1585" w14:textId="77777777" w:rsidTr="008B496E">
        <w:trPr>
          <w:trHeight w:val="4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1E0B74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4B4294" w14:paraId="5427C018" w14:textId="77777777" w:rsidTr="008B496E">
        <w:trPr>
          <w:trHeight w:val="352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185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2.1.1 Potaknuti kreativnost kod učenika u podizanju svijesti o svom zavičaju</w:t>
            </w:r>
          </w:p>
          <w:p w14:paraId="21C6599F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4.1.1.Razvoj zavičajnog identiteta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EC1F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2301/2302 Programi obrazovanja iznad standarda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466A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00953298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A230102</w:t>
            </w:r>
          </w:p>
          <w:p w14:paraId="76C29BC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A230104</w:t>
            </w:r>
          </w:p>
          <w:p w14:paraId="22DF01BB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A230106 </w:t>
            </w:r>
          </w:p>
          <w:p w14:paraId="6052194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A230107 </w:t>
            </w:r>
          </w:p>
          <w:p w14:paraId="489FC6E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A230116 </w:t>
            </w:r>
          </w:p>
          <w:p w14:paraId="349E622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A230119 </w:t>
            </w:r>
          </w:p>
          <w:p w14:paraId="3B289B5B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A230184</w:t>
            </w:r>
          </w:p>
          <w:p w14:paraId="1FDCD172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A230199 </w:t>
            </w:r>
          </w:p>
          <w:p w14:paraId="755BBEA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A230202 </w:t>
            </w:r>
          </w:p>
          <w:p w14:paraId="5BAE0E5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A230203 </w:t>
            </w:r>
          </w:p>
          <w:p w14:paraId="3F6A162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A230208</w:t>
            </w:r>
          </w:p>
          <w:p w14:paraId="63E170A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A230209</w:t>
            </w:r>
          </w:p>
          <w:p w14:paraId="5AAB61E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A230211</w:t>
            </w:r>
          </w:p>
          <w:p w14:paraId="7BD7AD5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4F4" w14:textId="78713D5A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183.807,48</w:t>
            </w:r>
          </w:p>
        </w:tc>
      </w:tr>
      <w:tr w:rsidR="004B4294" w14:paraId="0E693513" w14:textId="77777777" w:rsidTr="008B496E">
        <w:trPr>
          <w:trHeight w:val="469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4012F30" w14:textId="08ABBDFC" w:rsidR="004B4294" w:rsidRDefault="004B4294" w:rsidP="008B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GODIŠNJE IZVRŠENJE: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0C7C0F72" w14:textId="415D3654" w:rsidR="004B4294" w:rsidRDefault="00820F51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183.807,48</w:t>
            </w:r>
          </w:p>
        </w:tc>
      </w:tr>
    </w:tbl>
    <w:p w14:paraId="7525D744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47C042D7" w14:textId="77777777" w:rsidR="004B4294" w:rsidRDefault="004B4294" w:rsidP="004B4294">
      <w:pPr>
        <w:spacing w:after="0"/>
        <w:jc w:val="both"/>
        <w:rPr>
          <w:rFonts w:ascii="Arial" w:eastAsia="Calibri" w:hAnsi="Arial" w:cs="Arial"/>
          <w:b/>
          <w:bCs/>
          <w:lang w:eastAsia="hr-HR"/>
        </w:rPr>
      </w:pPr>
    </w:p>
    <w:p w14:paraId="35D104C1" w14:textId="77777777" w:rsidR="004B4294" w:rsidRDefault="004B4294" w:rsidP="004B4294">
      <w:pPr>
        <w:spacing w:after="0"/>
        <w:jc w:val="both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POKAZATELJI USPJEŠNOSTI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lang w:eastAsia="hr-HR"/>
        </w:rPr>
        <w:t>Temeljem godišnjeg plana i programa rada financiraju se planirane aktivnosti. Provedbom se utječe na kvalitetu nastave i odgojno-obrazovnih procesa. Praćenje općeg uspjeha učenika u nastavi, izvannastavnim aktivnostima i školskim natjecanjima, susretima i smotrama.</w:t>
      </w:r>
    </w:p>
    <w:p w14:paraId="2EB02101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35EEE261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286F73DD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W w:w="9482" w:type="dxa"/>
        <w:tblLook w:val="04A0" w:firstRow="1" w:lastRow="0" w:firstColumn="1" w:lastColumn="0" w:noHBand="0" w:noVBand="1"/>
      </w:tblPr>
      <w:tblGrid>
        <w:gridCol w:w="3394"/>
        <w:gridCol w:w="2079"/>
        <w:gridCol w:w="1671"/>
        <w:gridCol w:w="2338"/>
      </w:tblGrid>
      <w:tr w:rsidR="004B4294" w14:paraId="2108A4B0" w14:textId="77777777" w:rsidTr="008B496E">
        <w:trPr>
          <w:trHeight w:val="783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A9D8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Pokazatelj rezultata (broj uključenih učenika)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A50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Početna</w:t>
            </w:r>
          </w:p>
          <w:p w14:paraId="2BE3C40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vrijednost</w:t>
            </w:r>
          </w:p>
          <w:p w14:paraId="5BE4FDA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2025.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AE34B0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2025.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CC22C32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Ostvarena vrijednost </w:t>
            </w:r>
          </w:p>
          <w:p w14:paraId="402686A8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2025.</w:t>
            </w:r>
          </w:p>
        </w:tc>
      </w:tr>
      <w:tr w:rsidR="004B4294" w14:paraId="4F88B7A9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BC9E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Županijska natjecanja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DA94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502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FA0D" w14:textId="6077F31D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</w:t>
            </w:r>
          </w:p>
        </w:tc>
      </w:tr>
      <w:tr w:rsidR="004B4294" w14:paraId="743BBCB6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0CF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Produženi boravak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AD0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9C1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2747" w14:textId="6FFCC037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</w:tr>
      <w:tr w:rsidR="004B4294" w14:paraId="5A30B650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7DDD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Zavičajna nastava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068E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CCD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73A0" w14:textId="4D129851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45</w:t>
            </w:r>
          </w:p>
        </w:tc>
      </w:tr>
      <w:tr w:rsidR="004B4294" w14:paraId="52D83486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F833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Građanski odgoj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8DE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9470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450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20</w:t>
            </w:r>
          </w:p>
        </w:tc>
      </w:tr>
      <w:tr w:rsidR="004B4294" w14:paraId="75893662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D2BE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Medni dan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A99A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45F9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30CF" w14:textId="24B3DC3C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16</w:t>
            </w:r>
          </w:p>
        </w:tc>
      </w:tr>
      <w:tr w:rsidR="004B4294" w14:paraId="3E31CD3F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4EDB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Calibri" w:hAnsi="Arial" w:cs="Arial"/>
                <w:bCs/>
                <w:lang w:eastAsia="hr-HR"/>
              </w:rPr>
              <w:t>Prehrana za učenike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E7C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963F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7D5B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83</w:t>
            </w:r>
          </w:p>
        </w:tc>
      </w:tr>
      <w:tr w:rsidR="004B4294" w14:paraId="334AB6B7" w14:textId="77777777" w:rsidTr="008B496E">
        <w:trPr>
          <w:trHeight w:val="48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C4C7" w14:textId="77777777" w:rsidR="004B4294" w:rsidRDefault="004B4294" w:rsidP="008B496E">
            <w:pPr>
              <w:spacing w:after="0" w:line="240" w:lineRule="auto"/>
              <w:rPr>
                <w:rFonts w:ascii="Arial" w:eastAsia="Calibri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Menstrualne higijenske potrepštine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C66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566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C11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35</w:t>
            </w:r>
          </w:p>
        </w:tc>
      </w:tr>
    </w:tbl>
    <w:p w14:paraId="2BD4C793" w14:textId="77777777" w:rsidR="004B4294" w:rsidRDefault="004B4294" w:rsidP="004B4294">
      <w:pPr>
        <w:spacing w:after="0"/>
        <w:ind w:right="249"/>
        <w:jc w:val="both"/>
        <w:rPr>
          <w:rFonts w:ascii="Arial" w:eastAsia="Times New Roman" w:hAnsi="Arial" w:cs="Arial"/>
          <w:lang w:eastAsia="hr-HR"/>
        </w:rPr>
      </w:pPr>
    </w:p>
    <w:p w14:paraId="1CF91697" w14:textId="77777777" w:rsidR="004B4294" w:rsidRPr="00E07370" w:rsidRDefault="004B4294" w:rsidP="00E07370">
      <w:pPr>
        <w:pStyle w:val="Odlomakpopisa"/>
        <w:keepNext/>
        <w:keepLines/>
        <w:numPr>
          <w:ilvl w:val="0"/>
          <w:numId w:val="5"/>
        </w:numPr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  <w:r w:rsidRPr="00E07370">
        <w:rPr>
          <w:rFonts w:ascii="Arial" w:eastAsia="Times New Roman" w:hAnsi="Arial" w:cs="Arial"/>
          <w:b/>
          <w:bCs/>
        </w:rPr>
        <w:t xml:space="preserve">NAZIV PROGRAMA 2401 INVESTICIJSKO ODRŽAVANJE OSNOVNIH ŠKOLA </w:t>
      </w:r>
    </w:p>
    <w:p w14:paraId="1AE45D93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45E68527" w14:textId="77777777" w:rsidR="004B4294" w:rsidRDefault="004B4294" w:rsidP="004B4294">
      <w:pPr>
        <w:spacing w:after="0"/>
        <w:ind w:right="216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Obrazloženje programa</w:t>
      </w:r>
      <w:r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008F260C" wp14:editId="0EB347B2">
            <wp:extent cx="9525" cy="9525"/>
            <wp:effectExtent l="0" t="0" r="0" b="0"/>
            <wp:docPr id="167807524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FE36" w14:textId="77777777" w:rsidR="004B4294" w:rsidRDefault="004B4294" w:rsidP="004B4294">
      <w:pPr>
        <w:spacing w:after="0"/>
        <w:ind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se realizira kroz aktivnosti:</w:t>
      </w:r>
    </w:p>
    <w:p w14:paraId="03BB3DAE" w14:textId="77777777" w:rsidR="004B4294" w:rsidRDefault="004B4294" w:rsidP="004B4294">
      <w:pPr>
        <w:keepNext/>
        <w:keepLines/>
        <w:spacing w:after="0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A240101 Investicijsko održavanje OŠ – minimalni standard</w:t>
      </w:r>
    </w:p>
    <w:p w14:paraId="4139EA71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65E3CDA9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CILJ USPJEŠNOSTI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Postupna zamjena i popravak dotrajale opreme i instalacija radi podizanja kvalitete rada i boravka učenika i zaposlenika u školi. Suvremeni i sigurni uvjeti rada.</w:t>
      </w:r>
    </w:p>
    <w:p w14:paraId="6F55B9B6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46C27BD8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931"/>
      </w:tblGrid>
      <w:tr w:rsidR="004B4294" w14:paraId="188AB968" w14:textId="77777777" w:rsidTr="008B496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15E9B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B38F3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B4294" w14:paraId="14932581" w14:textId="77777777" w:rsidTr="008B496E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7EA2" w14:textId="77777777" w:rsidR="004B4294" w:rsidRDefault="004B4294" w:rsidP="008B496E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DC1DB00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0FB7A25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A89D3E6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Procijenjeni trošak provedbe mjere  (u EUR )</w:t>
            </w:r>
          </w:p>
        </w:tc>
      </w:tr>
      <w:tr w:rsidR="004B4294" w14:paraId="1C8F073A" w14:textId="77777777" w:rsidTr="008B496E">
        <w:trPr>
          <w:trHeight w:val="612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C127E95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4B4294" w14:paraId="5EE8807E" w14:textId="77777777" w:rsidTr="008B496E">
        <w:trPr>
          <w:trHeight w:val="469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6150188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4B4294" w14:paraId="5DB051FC" w14:textId="77777777" w:rsidTr="008B496E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438F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79FF" w14:textId="77777777" w:rsidR="004B4294" w:rsidRDefault="004B4294" w:rsidP="008B496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2401 Investicijsko održavanje  minimalni standard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1C8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A240101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32A" w14:textId="45057BB9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5.704,44</w:t>
            </w:r>
          </w:p>
        </w:tc>
      </w:tr>
      <w:tr w:rsidR="004B4294" w14:paraId="42A61E22" w14:textId="77777777" w:rsidTr="008B496E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5046256F" w14:textId="10D2D59A" w:rsidR="004B4294" w:rsidRDefault="004B4294" w:rsidP="008B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GODIŠNJE IZVRŠENJE: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2E16FAF4" w14:textId="44E5AF37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5.704,44</w:t>
            </w:r>
          </w:p>
        </w:tc>
      </w:tr>
    </w:tbl>
    <w:p w14:paraId="79DEE0BB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766052BA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68529FE1" w14:textId="77777777" w:rsidR="004B4294" w:rsidRDefault="004B4294" w:rsidP="004B4294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POKAZATELJ USPIJEŠNOSTI </w:t>
      </w:r>
      <w:r>
        <w:rPr>
          <w:rFonts w:ascii="Arial" w:eastAsia="Calibri" w:hAnsi="Arial" w:cs="Arial"/>
          <w:bCs/>
          <w:lang w:eastAsia="hr-HR"/>
        </w:rPr>
        <w:t>–  ugradnja video nadzora na glavnim ulaznim vratima, zamjena ulaznih vrata u PŠ Šušnjevica.</w:t>
      </w:r>
    </w:p>
    <w:p w14:paraId="44CC73BF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2814DA3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08"/>
        <w:gridCol w:w="1904"/>
        <w:gridCol w:w="1645"/>
        <w:gridCol w:w="2552"/>
      </w:tblGrid>
      <w:tr w:rsidR="004B4294" w14:paraId="502AFC9A" w14:textId="77777777" w:rsidTr="008B496E">
        <w:trPr>
          <w:trHeight w:val="783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4B97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Pokazatelj rezultata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D6EA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Početna</w:t>
            </w:r>
          </w:p>
          <w:p w14:paraId="030DC0E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vrijednost</w:t>
            </w:r>
          </w:p>
          <w:p w14:paraId="41AE14F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2025.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E681B28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AE6B7E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Ostvarena vrijednost </w:t>
            </w:r>
          </w:p>
        </w:tc>
      </w:tr>
      <w:tr w:rsidR="004B4294" w14:paraId="0D9B72A9" w14:textId="77777777" w:rsidTr="008B496E">
        <w:trPr>
          <w:trHeight w:val="489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834E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Tekuće i investicijsko održavanje 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F54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 kontinuirano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18C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E4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</w:tr>
    </w:tbl>
    <w:p w14:paraId="1F8A8135" w14:textId="77777777" w:rsidR="004B4294" w:rsidRDefault="004B4294" w:rsidP="004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B907E" w14:textId="77777777" w:rsidR="004B4294" w:rsidRDefault="004B4294" w:rsidP="004B4294">
      <w:pPr>
        <w:keepNext/>
        <w:keepLines/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</w:p>
    <w:p w14:paraId="4832FB21" w14:textId="77777777" w:rsidR="004B4294" w:rsidRPr="00E07370" w:rsidRDefault="004B4294" w:rsidP="00E07370">
      <w:pPr>
        <w:pStyle w:val="Odlomakpopisa"/>
        <w:keepNext/>
        <w:keepLines/>
        <w:numPr>
          <w:ilvl w:val="0"/>
          <w:numId w:val="6"/>
        </w:numPr>
        <w:spacing w:after="0"/>
        <w:jc w:val="both"/>
        <w:outlineLvl w:val="0"/>
        <w:rPr>
          <w:rFonts w:ascii="Arial" w:eastAsia="Times New Roman" w:hAnsi="Arial" w:cs="Arial"/>
          <w:b/>
          <w:bCs/>
        </w:rPr>
      </w:pPr>
      <w:r w:rsidRPr="00E07370">
        <w:rPr>
          <w:rFonts w:ascii="Arial" w:eastAsia="Times New Roman" w:hAnsi="Arial" w:cs="Arial"/>
          <w:b/>
          <w:bCs/>
        </w:rPr>
        <w:t>NAZIV PROGRAMA:  2405 OPREMANJE U OŠ</w:t>
      </w:r>
    </w:p>
    <w:p w14:paraId="66D8F428" w14:textId="77777777" w:rsidR="004B4294" w:rsidRDefault="004B4294" w:rsidP="004B4294">
      <w:pPr>
        <w:spacing w:after="0" w:line="240" w:lineRule="auto"/>
        <w:rPr>
          <w:rFonts w:ascii="Arial" w:eastAsia="Times New Roman" w:hAnsi="Arial" w:cs="Arial"/>
        </w:rPr>
      </w:pPr>
    </w:p>
    <w:p w14:paraId="2C1B9433" w14:textId="77777777" w:rsidR="004B4294" w:rsidRDefault="004B4294" w:rsidP="004B4294">
      <w:pPr>
        <w:spacing w:after="0"/>
        <w:ind w:right="216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Obrazloženje programa</w:t>
      </w:r>
      <w:r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0ED22706" wp14:editId="2F2FC85E">
            <wp:extent cx="9525" cy="9525"/>
            <wp:effectExtent l="0" t="0" r="0" b="0"/>
            <wp:docPr id="135334150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310F" w14:textId="77777777" w:rsidR="004B4294" w:rsidRDefault="004B4294" w:rsidP="004B4294">
      <w:pPr>
        <w:spacing w:after="0"/>
        <w:ind w:right="4954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K240501 Školski namještaj i oprema </w:t>
      </w: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7267C4D" wp14:editId="7A7B765D">
            <wp:extent cx="9525" cy="9525"/>
            <wp:effectExtent l="0" t="0" r="0" b="0"/>
            <wp:docPr id="3273536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1839628"/>
      <w:r>
        <w:rPr>
          <w:rFonts w:ascii="Arial" w:eastAsia="Times New Roman" w:hAnsi="Arial" w:cs="Arial"/>
          <w:lang w:eastAsia="hr-HR"/>
        </w:rPr>
        <w:t>K240502 Opremanje knjižnica</w:t>
      </w:r>
      <w:bookmarkEnd w:id="0"/>
    </w:p>
    <w:p w14:paraId="6393DFB1" w14:textId="77777777" w:rsidR="004B4294" w:rsidRDefault="004B4294" w:rsidP="004B4294">
      <w:pPr>
        <w:spacing w:after="0"/>
        <w:ind w:right="249"/>
        <w:jc w:val="both"/>
        <w:rPr>
          <w:rFonts w:ascii="Arial" w:eastAsia="Times New Roman" w:hAnsi="Arial" w:cs="Arial"/>
          <w:lang w:eastAsia="hr-HR"/>
        </w:rPr>
      </w:pPr>
    </w:p>
    <w:p w14:paraId="3AF981F0" w14:textId="77777777" w:rsidR="004B4294" w:rsidRDefault="004B4294" w:rsidP="004B4294">
      <w:pPr>
        <w:spacing w:after="0"/>
        <w:ind w:right="24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Nabava opreme za potrebe redovnog odvijanja nastavnih procesa i redovnog poslovanja škole. Nabava knjiga, lektire i stručne literature za školsku knjižnicu.</w:t>
      </w:r>
    </w:p>
    <w:p w14:paraId="10FA989A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8BCF933" w14:textId="77777777" w:rsidR="004B4294" w:rsidRDefault="004B4294" w:rsidP="004B4294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b/>
          <w:bCs/>
          <w:lang w:eastAsia="hr-HR"/>
        </w:rPr>
        <w:lastRenderedPageBreak/>
        <w:t xml:space="preserve">CILJ USPJEŠNOSTI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 xml:space="preserve">Usklađeno s provedbenim programom Istarske županije 2022.-2025. godine. Opremanje matične školske zgrade radi </w:t>
      </w:r>
      <w:r>
        <w:rPr>
          <w:rFonts w:ascii="Arial" w:eastAsia="Times New Roman" w:hAnsi="Arial" w:cs="Arial"/>
          <w:lang w:eastAsia="hr-HR"/>
        </w:rPr>
        <w:t>podizanja kvalitete rada i boravka učenika i zaposlenika u školi</w:t>
      </w:r>
      <w:r>
        <w:rPr>
          <w:rFonts w:ascii="Arial" w:eastAsia="Calibri" w:hAnsi="Arial" w:cs="Arial"/>
          <w:bCs/>
          <w:lang w:eastAsia="hr-HR"/>
        </w:rPr>
        <w:t xml:space="preserve"> sukladno </w:t>
      </w:r>
      <w:r>
        <w:rPr>
          <w:rFonts w:ascii="Arial" w:eastAsia="Times New Roman" w:hAnsi="Arial" w:cs="Arial"/>
          <w:lang w:eastAsia="hr-HR"/>
        </w:rPr>
        <w:t>državnom pedagoškom standardu u  suvremenim i sigurnim uvjetima rada.</w:t>
      </w:r>
    </w:p>
    <w:p w14:paraId="04B10EA5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14:paraId="7C898CEC" w14:textId="77777777" w:rsidR="002F24E3" w:rsidRDefault="002F24E3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12246FC" w14:textId="77777777" w:rsidR="002F24E3" w:rsidRDefault="002F24E3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F5A58FC" w14:textId="77777777" w:rsidR="002F24E3" w:rsidRDefault="002F24E3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789"/>
      </w:tblGrid>
      <w:tr w:rsidR="004B4294" w14:paraId="4905E022" w14:textId="77777777" w:rsidTr="008B496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8B7FD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B377C0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B4294" w14:paraId="1D375A17" w14:textId="77777777" w:rsidTr="008B496E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5AF6" w14:textId="77777777" w:rsidR="004B4294" w:rsidRDefault="004B4294" w:rsidP="008B496E">
            <w:pPr>
              <w:spacing w:after="0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7D24457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894A78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9ECD1BF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Procijenjeni trošak provedbe mjere (u EUR)</w:t>
            </w:r>
          </w:p>
        </w:tc>
      </w:tr>
      <w:tr w:rsidR="004B4294" w14:paraId="4B83A020" w14:textId="77777777" w:rsidTr="008B496E">
        <w:trPr>
          <w:trHeight w:val="612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F87E5B1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4B4294" w14:paraId="672AB024" w14:textId="77777777" w:rsidTr="008B496E">
        <w:trPr>
          <w:trHeight w:val="46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A2C9F6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4B4294" w14:paraId="667C4813" w14:textId="77777777" w:rsidTr="008B496E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43BF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DB16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45BCDFFD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K2405 Opremanje u osnovnim školama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D6A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K240501</w:t>
            </w:r>
          </w:p>
          <w:p w14:paraId="1ADBEA02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K240502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0A99" w14:textId="4E27080C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3.874,64</w:t>
            </w:r>
          </w:p>
        </w:tc>
      </w:tr>
      <w:tr w:rsidR="004B4294" w14:paraId="44C6B8C7" w14:textId="77777777" w:rsidTr="008B496E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8E5FF75" w14:textId="428AA385" w:rsidR="004B4294" w:rsidRDefault="004B4294" w:rsidP="008B49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GODIŠNJE IZVRŠENJE: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3A861454" w14:textId="0CA1ABD3" w:rsidR="004B4294" w:rsidRDefault="002F24E3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3.874,64</w:t>
            </w:r>
          </w:p>
        </w:tc>
      </w:tr>
    </w:tbl>
    <w:p w14:paraId="16AB711A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4A1EBEDF" w14:textId="77777777" w:rsidR="004B4294" w:rsidRDefault="004B4294" w:rsidP="004B4294">
      <w:pPr>
        <w:spacing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</w:p>
    <w:p w14:paraId="188D5558" w14:textId="77777777" w:rsidR="004B4294" w:rsidRDefault="004B4294" w:rsidP="004B4294">
      <w:pPr>
        <w:spacing w:after="0"/>
        <w:jc w:val="both"/>
        <w:rPr>
          <w:rFonts w:ascii="Arial" w:eastAsia="Times New Roman" w:hAnsi="Arial" w:cs="Arial"/>
          <w:lang w:val="it-IT" w:eastAsia="hr-HR"/>
        </w:rPr>
      </w:pPr>
      <w:r>
        <w:rPr>
          <w:rFonts w:ascii="Arial" w:eastAsia="Calibri" w:hAnsi="Arial" w:cs="Arial"/>
          <w:b/>
          <w:bCs/>
          <w:lang w:eastAsia="hr-HR"/>
        </w:rPr>
        <w:t xml:space="preserve">POKAZATELJ USPIJEŠNOSTI </w:t>
      </w:r>
      <w:r>
        <w:rPr>
          <w:rFonts w:ascii="Arial" w:eastAsia="Calibri" w:hAnsi="Arial" w:cs="Arial"/>
          <w:bCs/>
          <w:lang w:eastAsia="hr-HR"/>
        </w:rPr>
        <w:t>-</w:t>
      </w:r>
      <w:r>
        <w:rPr>
          <w:rFonts w:ascii="Arial" w:eastAsia="Calibri" w:hAnsi="Arial" w:cs="Arial"/>
          <w:b/>
          <w:bCs/>
          <w:lang w:eastAsia="hr-HR"/>
        </w:rPr>
        <w:t xml:space="preserve"> </w:t>
      </w:r>
    </w:p>
    <w:p w14:paraId="010FCCC4" w14:textId="77777777" w:rsidR="004B4294" w:rsidRDefault="004B4294" w:rsidP="004B42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08"/>
        <w:gridCol w:w="1904"/>
        <w:gridCol w:w="1645"/>
        <w:gridCol w:w="2552"/>
      </w:tblGrid>
      <w:tr w:rsidR="004B4294" w14:paraId="4AC72AAE" w14:textId="77777777" w:rsidTr="008B496E">
        <w:trPr>
          <w:trHeight w:val="783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CBB" w14:textId="77777777" w:rsidR="004B4294" w:rsidRDefault="004B4294" w:rsidP="008B4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Pokazatelj rezultata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DE3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Početna</w:t>
            </w:r>
          </w:p>
          <w:p w14:paraId="5D01F3C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vrijednost</w:t>
            </w:r>
          </w:p>
          <w:p w14:paraId="2EF2BBF1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2025.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120D66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3CF178C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Ostvarena vrijednost </w:t>
            </w:r>
          </w:p>
        </w:tc>
      </w:tr>
      <w:tr w:rsidR="004B4294" w14:paraId="4AB10EFD" w14:textId="77777777" w:rsidTr="008B496E">
        <w:trPr>
          <w:trHeight w:val="489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205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Opremanje školskih knjižnica obveznom lektirom i ostalom knjižnom građom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70BE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 kontinuirano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0483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E71D" w14:textId="77777777" w:rsidR="004B4294" w:rsidRDefault="004B4294" w:rsidP="008B49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kontinuirano</w:t>
            </w:r>
          </w:p>
        </w:tc>
      </w:tr>
    </w:tbl>
    <w:p w14:paraId="0598D662" w14:textId="77777777" w:rsidR="004B4294" w:rsidRDefault="004B4294" w:rsidP="004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9A78B" w14:textId="77777777" w:rsidR="004B4294" w:rsidRDefault="004B4294" w:rsidP="004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CC8F7" w14:textId="42D6D757" w:rsidR="004B4294" w:rsidRPr="00E07370" w:rsidRDefault="004B4294" w:rsidP="00E07370">
      <w:pPr>
        <w:pStyle w:val="Odlomakpopisa"/>
        <w:numPr>
          <w:ilvl w:val="0"/>
          <w:numId w:val="6"/>
        </w:numPr>
        <w:autoSpaceDE w:val="0"/>
        <w:autoSpaceDN w:val="0"/>
        <w:rPr>
          <w:rFonts w:ascii="Arial" w:hAnsi="Arial" w:cs="Arial"/>
          <w:b/>
          <w:bCs/>
        </w:rPr>
      </w:pPr>
      <w:r w:rsidRPr="00E07370">
        <w:rPr>
          <w:rFonts w:ascii="Arial" w:hAnsi="Arial" w:cs="Arial"/>
          <w:b/>
          <w:bCs/>
        </w:rPr>
        <w:t>IZVJEŠTAJ O ZADUŽIVANJU NA DOMAĆEM I STRANOM TRŽIŠTU NOVCA I KAPITALA</w:t>
      </w:r>
    </w:p>
    <w:p w14:paraId="66C6850B" w14:textId="77777777" w:rsidR="004B4294" w:rsidRDefault="004B4294" w:rsidP="004B4294">
      <w:pPr>
        <w:autoSpaceDE w:val="0"/>
        <w:autoSpaceDN w:val="0"/>
        <w:rPr>
          <w:rFonts w:ascii="Arial" w:hAnsi="Arial" w:cs="Arial"/>
        </w:rPr>
      </w:pPr>
    </w:p>
    <w:p w14:paraId="64FF354F" w14:textId="0505AC7F" w:rsidR="004B4294" w:rsidRPr="009F313E" w:rsidRDefault="004B4294" w:rsidP="009F313E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Škola </w:t>
      </w:r>
      <w:r w:rsidR="009710DD">
        <w:rPr>
          <w:rFonts w:ascii="Arial" w:hAnsi="Arial" w:cs="Arial"/>
        </w:rPr>
        <w:t xml:space="preserve">u 2025 god. </w:t>
      </w:r>
      <w:r>
        <w:rPr>
          <w:rFonts w:ascii="Arial" w:hAnsi="Arial" w:cs="Arial"/>
        </w:rPr>
        <w:t>nije zadužena na tržištu novca i kapitala.</w:t>
      </w:r>
    </w:p>
    <w:p w14:paraId="290375EC" w14:textId="77777777" w:rsidR="004B4294" w:rsidRDefault="004B4294" w:rsidP="004B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DB416" w14:textId="3AFC884C" w:rsidR="009710DD" w:rsidRDefault="009710DD" w:rsidP="009710D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9F313E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>Ravnateljica:</w:t>
      </w:r>
    </w:p>
    <w:p w14:paraId="04CFACAA" w14:textId="45B7324B" w:rsidR="004B4294" w:rsidRPr="009F313E" w:rsidRDefault="009710DD" w:rsidP="009F313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</w:t>
      </w:r>
      <w:proofErr w:type="spellStart"/>
      <w:r>
        <w:rPr>
          <w:rFonts w:ascii="Arial" w:eastAsia="Calibri" w:hAnsi="Arial" w:cs="Arial"/>
        </w:rPr>
        <w:t>Katia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Šterle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Zahtila</w:t>
      </w:r>
      <w:proofErr w:type="spellEnd"/>
      <w:r>
        <w:rPr>
          <w:rFonts w:ascii="Arial" w:eastAsia="Calibri" w:hAnsi="Arial" w:cs="Arial"/>
        </w:rPr>
        <w:t xml:space="preserve">, </w:t>
      </w:r>
      <w:proofErr w:type="spellStart"/>
      <w:r>
        <w:rPr>
          <w:rFonts w:ascii="Arial" w:eastAsia="Calibri" w:hAnsi="Arial" w:cs="Arial"/>
        </w:rPr>
        <w:t>mag.prim.educ</w:t>
      </w:r>
      <w:proofErr w:type="spellEnd"/>
      <w:r>
        <w:rPr>
          <w:rFonts w:ascii="Arial" w:eastAsia="Calibri" w:hAnsi="Arial" w:cs="Arial"/>
        </w:rPr>
        <w:t>.</w:t>
      </w:r>
    </w:p>
    <w:p w14:paraId="3F356080" w14:textId="77777777" w:rsidR="00362BBA" w:rsidRDefault="00362BBA" w:rsidP="00362BBA">
      <w:pPr>
        <w:spacing w:after="0"/>
        <w:rPr>
          <w:rFonts w:ascii="Arial" w:eastAsia="Calibri" w:hAnsi="Arial" w:cs="Arial"/>
          <w:bCs/>
          <w:lang w:eastAsia="hr-HR"/>
        </w:rPr>
      </w:pPr>
      <w:r w:rsidRPr="00362BBA">
        <w:rPr>
          <w:rFonts w:ascii="Arial" w:eastAsia="Calibri" w:hAnsi="Arial" w:cs="Arial"/>
          <w:bCs/>
          <w:lang w:eastAsia="hr-HR"/>
        </w:rPr>
        <w:t>KLASA</w:t>
      </w:r>
      <w:r w:rsidR="004B4294" w:rsidRPr="00362BBA">
        <w:rPr>
          <w:rFonts w:ascii="Arial" w:eastAsia="Calibri" w:hAnsi="Arial" w:cs="Arial"/>
          <w:bCs/>
          <w:lang w:eastAsia="hr-HR"/>
        </w:rPr>
        <w:t xml:space="preserve"> </w:t>
      </w:r>
      <w:r>
        <w:rPr>
          <w:rFonts w:ascii="Arial" w:eastAsia="Calibri" w:hAnsi="Arial" w:cs="Arial"/>
          <w:bCs/>
          <w:lang w:eastAsia="hr-HR"/>
        </w:rPr>
        <w:t>: 400-04/26-01/01</w:t>
      </w:r>
    </w:p>
    <w:p w14:paraId="5059C1E8" w14:textId="77777777" w:rsidR="009F313E" w:rsidRDefault="00362BBA" w:rsidP="00362BBA">
      <w:pPr>
        <w:spacing w:after="0"/>
        <w:rPr>
          <w:rFonts w:ascii="Arial" w:eastAsia="Calibri" w:hAnsi="Arial" w:cs="Arial"/>
          <w:bCs/>
          <w:lang w:eastAsia="hr-HR"/>
        </w:rPr>
      </w:pPr>
      <w:r>
        <w:rPr>
          <w:rFonts w:ascii="Arial" w:eastAsia="Calibri" w:hAnsi="Arial" w:cs="Arial"/>
          <w:bCs/>
          <w:lang w:eastAsia="hr-HR"/>
        </w:rPr>
        <w:t>URBROJ: 2144-19-01-26-2</w:t>
      </w:r>
      <w:r w:rsidR="004B4294" w:rsidRPr="00362BBA">
        <w:rPr>
          <w:rFonts w:ascii="Arial" w:eastAsia="Calibri" w:hAnsi="Arial" w:cs="Arial"/>
          <w:bCs/>
          <w:lang w:eastAsia="hr-HR"/>
        </w:rPr>
        <w:t xml:space="preserve">   </w:t>
      </w:r>
    </w:p>
    <w:p w14:paraId="65CD25AC" w14:textId="74B2111A" w:rsidR="009F313E" w:rsidRDefault="009F313E" w:rsidP="00362BBA">
      <w:pPr>
        <w:spacing w:after="0"/>
        <w:rPr>
          <w:rFonts w:ascii="Arial" w:eastAsia="Calibri" w:hAnsi="Arial" w:cs="Arial"/>
          <w:bCs/>
          <w:lang w:eastAsia="hr-HR"/>
        </w:rPr>
      </w:pPr>
      <w:r>
        <w:rPr>
          <w:rFonts w:ascii="Arial" w:eastAsia="Calibri" w:hAnsi="Arial" w:cs="Arial"/>
          <w:bCs/>
          <w:lang w:eastAsia="hr-HR"/>
        </w:rPr>
        <w:t>Čepić, 30.ožuka 2026.</w:t>
      </w:r>
    </w:p>
    <w:p w14:paraId="2E1FA5A3" w14:textId="35B6BB9D" w:rsidR="002F24E3" w:rsidRPr="00362BBA" w:rsidRDefault="004B4294" w:rsidP="00362BBA">
      <w:pPr>
        <w:spacing w:after="0"/>
        <w:rPr>
          <w:rFonts w:ascii="Arial" w:eastAsia="Calibri" w:hAnsi="Arial" w:cs="Arial"/>
          <w:bCs/>
          <w:lang w:eastAsia="hr-HR"/>
        </w:rPr>
      </w:pPr>
      <w:r w:rsidRPr="00362BBA">
        <w:rPr>
          <w:rFonts w:ascii="Arial" w:eastAsia="Calibri" w:hAnsi="Arial" w:cs="Arial"/>
          <w:bCs/>
          <w:lang w:eastAsia="hr-HR"/>
        </w:rPr>
        <w:t xml:space="preserve">                                                                            </w:t>
      </w:r>
    </w:p>
    <w:p w14:paraId="0F223AAE" w14:textId="314981D7" w:rsidR="004B4294" w:rsidRDefault="004B4294" w:rsidP="004B4294">
      <w:pPr>
        <w:ind w:left="6372"/>
      </w:pPr>
      <w:r>
        <w:rPr>
          <w:rFonts w:ascii="Arial" w:eastAsia="Calibri" w:hAnsi="Arial" w:cs="Arial"/>
          <w:bCs/>
          <w:lang w:eastAsia="hr-HR"/>
        </w:rPr>
        <w:tab/>
      </w:r>
      <w:r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  <w:bCs/>
          <w:lang w:eastAsia="hr-HR"/>
        </w:rPr>
        <w:tab/>
      </w:r>
      <w:r>
        <w:rPr>
          <w:rFonts w:ascii="Arial" w:eastAsia="Calibri" w:hAnsi="Arial" w:cs="Arial"/>
          <w:bCs/>
          <w:lang w:eastAsia="hr-HR"/>
        </w:rPr>
        <w:tab/>
      </w:r>
    </w:p>
    <w:p w14:paraId="2F31DE3C" w14:textId="77777777" w:rsidR="004B4294" w:rsidRDefault="004B4294" w:rsidP="004B4294">
      <w:pPr>
        <w:spacing w:after="160" w:line="256" w:lineRule="auto"/>
        <w:rPr>
          <w:rFonts w:ascii="Calibri" w:eastAsia="Calibri" w:hAnsi="Calibri" w:cs="Times New Roman"/>
          <w:lang w:val="en-US"/>
        </w:rPr>
      </w:pPr>
    </w:p>
    <w:p w14:paraId="2727600B" w14:textId="77777777" w:rsidR="004B4294" w:rsidRDefault="004B4294" w:rsidP="004B4294">
      <w:pPr>
        <w:ind w:left="6372"/>
      </w:pPr>
    </w:p>
    <w:p w14:paraId="2C9C3AF9" w14:textId="77777777" w:rsidR="004B4294" w:rsidRDefault="004B4294" w:rsidP="004B4294"/>
    <w:p w14:paraId="34C2E057" w14:textId="77777777" w:rsidR="004B4294" w:rsidRDefault="004B4294" w:rsidP="002877E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sectPr w:rsidR="004B429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0773" w14:textId="77777777" w:rsidR="00C05E4B" w:rsidRDefault="00C05E4B" w:rsidP="007B08E5">
      <w:pPr>
        <w:spacing w:after="0" w:line="240" w:lineRule="auto"/>
      </w:pPr>
      <w:r>
        <w:separator/>
      </w:r>
    </w:p>
  </w:endnote>
  <w:endnote w:type="continuationSeparator" w:id="0">
    <w:p w14:paraId="59D15DC7" w14:textId="77777777" w:rsidR="00C05E4B" w:rsidRDefault="00C05E4B" w:rsidP="007B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903781"/>
      <w:docPartObj>
        <w:docPartGallery w:val="Page Numbers (Bottom of Page)"/>
        <w:docPartUnique/>
      </w:docPartObj>
    </w:sdtPr>
    <w:sdtContent>
      <w:p w14:paraId="5786427C" w14:textId="34E68014" w:rsidR="007B08E5" w:rsidRDefault="007B08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CB7F0" w14:textId="77777777" w:rsidR="007B08E5" w:rsidRDefault="007B08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E02C" w14:textId="77777777" w:rsidR="00C05E4B" w:rsidRDefault="00C05E4B" w:rsidP="007B08E5">
      <w:pPr>
        <w:spacing w:after="0" w:line="240" w:lineRule="auto"/>
      </w:pPr>
      <w:r>
        <w:separator/>
      </w:r>
    </w:p>
  </w:footnote>
  <w:footnote w:type="continuationSeparator" w:id="0">
    <w:p w14:paraId="16B8A0B1" w14:textId="77777777" w:rsidR="00C05E4B" w:rsidRDefault="00C05E4B" w:rsidP="007B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C0"/>
    <w:multiLevelType w:val="hybridMultilevel"/>
    <w:tmpl w:val="6C465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0D6C"/>
    <w:multiLevelType w:val="hybridMultilevel"/>
    <w:tmpl w:val="A05C5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3F7A"/>
    <w:multiLevelType w:val="hybridMultilevel"/>
    <w:tmpl w:val="CD7488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2BAD"/>
    <w:multiLevelType w:val="hybridMultilevel"/>
    <w:tmpl w:val="243A2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A44A3"/>
    <w:multiLevelType w:val="hybridMultilevel"/>
    <w:tmpl w:val="A68E28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11D"/>
    <w:multiLevelType w:val="hybridMultilevel"/>
    <w:tmpl w:val="54CA5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11486">
    <w:abstractNumId w:val="4"/>
  </w:num>
  <w:num w:numId="2" w16cid:durableId="1625696229">
    <w:abstractNumId w:val="2"/>
  </w:num>
  <w:num w:numId="3" w16cid:durableId="569728470">
    <w:abstractNumId w:val="3"/>
  </w:num>
  <w:num w:numId="4" w16cid:durableId="15350424">
    <w:abstractNumId w:val="1"/>
  </w:num>
  <w:num w:numId="5" w16cid:durableId="145706288">
    <w:abstractNumId w:val="5"/>
  </w:num>
  <w:num w:numId="6" w16cid:durableId="213332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E9"/>
    <w:rsid w:val="00180BA5"/>
    <w:rsid w:val="001C3133"/>
    <w:rsid w:val="002877E5"/>
    <w:rsid w:val="002F24E3"/>
    <w:rsid w:val="00362BBA"/>
    <w:rsid w:val="004740B1"/>
    <w:rsid w:val="004A2C89"/>
    <w:rsid w:val="004B4294"/>
    <w:rsid w:val="005D7594"/>
    <w:rsid w:val="00622104"/>
    <w:rsid w:val="00692E25"/>
    <w:rsid w:val="006B224C"/>
    <w:rsid w:val="0070456B"/>
    <w:rsid w:val="007B08E5"/>
    <w:rsid w:val="007B3582"/>
    <w:rsid w:val="00812DFC"/>
    <w:rsid w:val="00820F51"/>
    <w:rsid w:val="008D490F"/>
    <w:rsid w:val="00920E40"/>
    <w:rsid w:val="009710DD"/>
    <w:rsid w:val="009F313E"/>
    <w:rsid w:val="00A83AFB"/>
    <w:rsid w:val="00A870D2"/>
    <w:rsid w:val="00B04EB6"/>
    <w:rsid w:val="00C05E4B"/>
    <w:rsid w:val="00D118F8"/>
    <w:rsid w:val="00D5796A"/>
    <w:rsid w:val="00D75395"/>
    <w:rsid w:val="00D832F8"/>
    <w:rsid w:val="00DA773C"/>
    <w:rsid w:val="00E07370"/>
    <w:rsid w:val="00E60CE9"/>
    <w:rsid w:val="00FC1235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769F"/>
  <w15:chartTrackingRefBased/>
  <w15:docId w15:val="{D133BC71-2EF4-45C2-B055-E5CA60DF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E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C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C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C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C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C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C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C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C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C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C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6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C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6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CE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60C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CE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60C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C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CE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E60CE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E60CE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B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8E5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B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8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1951-1E75-4CF1-92DD-DDA3462A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Bubić Kos</dc:creator>
  <cp:keywords/>
  <dc:description/>
  <cp:lastModifiedBy>Tina Bubić Kos</cp:lastModifiedBy>
  <cp:revision>26</cp:revision>
  <cp:lastPrinted>2026-04-07T08:01:00Z</cp:lastPrinted>
  <dcterms:created xsi:type="dcterms:W3CDTF">2026-03-26T08:18:00Z</dcterms:created>
  <dcterms:modified xsi:type="dcterms:W3CDTF">2026-04-07T08:02:00Z</dcterms:modified>
</cp:coreProperties>
</file>