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084" w:type="dxa"/>
        <w:tblInd w:w="68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6101"/>
      </w:tblGrid>
      <w:tr w:rsidR="000C18E3" w:rsidRPr="000C18E3" w:rsidTr="00A83959">
        <w:trPr>
          <w:trHeight w:val="832"/>
        </w:trPr>
        <w:tc>
          <w:tcPr>
            <w:tcW w:w="2983" w:type="dxa"/>
            <w:tcBorders>
              <w:left w:val="single" w:sz="6" w:space="0" w:color="D3CFC6"/>
            </w:tcBorders>
            <w:shd w:val="clear" w:color="auto" w:fill="CCFFCC"/>
          </w:tcPr>
          <w:p w:rsidR="000C18E3" w:rsidRPr="000C18E3" w:rsidRDefault="000C18E3" w:rsidP="000C18E3">
            <w:pPr>
              <w:spacing w:before="133"/>
              <w:ind w:left="1168" w:right="304" w:hanging="785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bookmarkStart w:id="0" w:name="_GoBack"/>
            <w:bookmarkEnd w:id="0"/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aktivnost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, program i/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projekt</w:t>
            </w:r>
            <w:proofErr w:type="spellEnd"/>
          </w:p>
        </w:tc>
        <w:tc>
          <w:tcPr>
            <w:tcW w:w="6101" w:type="dxa"/>
          </w:tcPr>
          <w:p w:rsidR="000C18E3" w:rsidRDefault="000C18E3" w:rsidP="000C18E3">
            <w:pPr>
              <w:ind w:left="711" w:hanging="567"/>
              <w:jc w:val="center"/>
              <w:outlineLvl w:val="0"/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</w:pPr>
            <w:bookmarkStart w:id="1" w:name="_Toc178932575"/>
            <w:r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 xml:space="preserve">PROJEKT </w:t>
            </w:r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 xml:space="preserve">Park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>prirode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>Učka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 xml:space="preserve"> i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>Mreže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 xml:space="preserve"> škola PPU</w:t>
            </w:r>
          </w:p>
          <w:p w:rsidR="000C18E3" w:rsidRPr="000C18E3" w:rsidRDefault="000C18E3" w:rsidP="000C18E3">
            <w:pPr>
              <w:ind w:left="711" w:hanging="567"/>
              <w:jc w:val="center"/>
              <w:outlineLvl w:val="0"/>
              <w:rPr>
                <w:rFonts w:ascii="Times New Roman" w:eastAsia="Times New Roman" w:hAnsi="Times New Roman" w:cs="Times New Roman"/>
                <w:b/>
                <w:iCs/>
                <w:sz w:val="28"/>
                <w:szCs w:val="40"/>
              </w:rPr>
            </w:pPr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>(od I</w:t>
            </w:r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>. do VIII.</w:t>
            </w:r>
            <w:r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 xml:space="preserve"> </w:t>
            </w:r>
            <w:r w:rsidRPr="000C18E3">
              <w:rPr>
                <w:rFonts w:ascii="Times New Roman" w:eastAsia="Times New Roman" w:hAnsi="Times New Roman" w:cs="Times New Roman"/>
                <w:iCs/>
                <w:sz w:val="40"/>
                <w:szCs w:val="40"/>
              </w:rPr>
              <w:t>r.)</w:t>
            </w:r>
            <w:bookmarkEnd w:id="1"/>
          </w:p>
        </w:tc>
      </w:tr>
      <w:tr w:rsidR="000C18E3" w:rsidRPr="000C18E3" w:rsidTr="00A83959">
        <w:trPr>
          <w:trHeight w:val="1482"/>
        </w:trPr>
        <w:tc>
          <w:tcPr>
            <w:tcW w:w="2983" w:type="dxa"/>
            <w:shd w:val="clear" w:color="auto" w:fill="CCFFCC"/>
          </w:tcPr>
          <w:p w:rsidR="000C18E3" w:rsidRPr="000C18E3" w:rsidRDefault="000C18E3" w:rsidP="000C18E3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0C18E3" w:rsidRPr="000C18E3" w:rsidRDefault="000C18E3" w:rsidP="000C18E3">
            <w:pPr>
              <w:spacing w:before="156"/>
              <w:ind w:left="911" w:right="86" w:hanging="749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ciljevi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aktivnosti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programa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i/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projekta</w:t>
            </w:r>
            <w:proofErr w:type="spellEnd"/>
          </w:p>
        </w:tc>
        <w:tc>
          <w:tcPr>
            <w:tcW w:w="6101" w:type="dxa"/>
            <w:tcBorders>
              <w:right w:val="single" w:sz="6" w:space="0" w:color="D3CFC6"/>
            </w:tcBorders>
          </w:tcPr>
          <w:p w:rsidR="000C18E3" w:rsidRPr="000C18E3" w:rsidRDefault="000C18E3" w:rsidP="000C18E3">
            <w:pPr>
              <w:spacing w:before="3"/>
              <w:rPr>
                <w:rFonts w:ascii="Times New Roman" w:eastAsia="Times New Roman" w:hAnsi="Times New Roman" w:cs="Times New Roman"/>
                <w:i/>
                <w:sz w:val="38"/>
              </w:rPr>
            </w:pPr>
          </w:p>
          <w:p w:rsidR="000C18E3" w:rsidRPr="000C18E3" w:rsidRDefault="000C18E3" w:rsidP="00A83959">
            <w:pPr>
              <w:tabs>
                <w:tab w:val="left" w:pos="483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  <w:t>Opći ciljevi:</w:t>
            </w:r>
          </w:p>
          <w:p w:rsidR="000C18E3" w:rsidRPr="000C18E3" w:rsidRDefault="00A83959" w:rsidP="00A83959">
            <w:pPr>
              <w:numPr>
                <w:ilvl w:val="0"/>
                <w:numId w:val="3"/>
              </w:numPr>
              <w:tabs>
                <w:tab w:val="left" w:pos="483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Razvijati ekološku svijest i odgovorno </w:t>
            </w:r>
            <w:r w:rsidR="000C18E3"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ponašanje prema prirodi</w:t>
            </w:r>
          </w:p>
          <w:p w:rsidR="000C18E3" w:rsidRPr="000C18E3" w:rsidRDefault="000C18E3" w:rsidP="00A83959">
            <w:pPr>
              <w:numPr>
                <w:ilvl w:val="0"/>
                <w:numId w:val="3"/>
              </w:numPr>
              <w:tabs>
                <w:tab w:val="left" w:pos="483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Upoznati učenike s prirodnim, kulturnim i krajobraznim vrijednostima Učke</w:t>
            </w:r>
          </w:p>
          <w:p w:rsidR="000C18E3" w:rsidRPr="000C18E3" w:rsidRDefault="000C18E3" w:rsidP="00A83959">
            <w:pPr>
              <w:numPr>
                <w:ilvl w:val="0"/>
                <w:numId w:val="3"/>
              </w:numPr>
              <w:tabs>
                <w:tab w:val="left" w:pos="483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Poticati istraživačko učenje i iskustveno stjecanje znanja</w:t>
            </w:r>
          </w:p>
          <w:p w:rsidR="000C18E3" w:rsidRPr="000C18E3" w:rsidRDefault="00A83959" w:rsidP="00A83959">
            <w:pPr>
              <w:numPr>
                <w:ilvl w:val="0"/>
                <w:numId w:val="3"/>
              </w:numPr>
              <w:tabs>
                <w:tab w:val="left" w:pos="483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Razvijati suradnju s drugim ustanovama</w:t>
            </w:r>
          </w:p>
          <w:p w:rsidR="000C18E3" w:rsidRPr="000C18E3" w:rsidRDefault="000C18E3" w:rsidP="00A83959">
            <w:pPr>
              <w:tabs>
                <w:tab w:val="left" w:pos="483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  <w:t>Specifični ciljevi:</w:t>
            </w:r>
          </w:p>
          <w:p w:rsidR="000C18E3" w:rsidRPr="000C18E3" w:rsidRDefault="000C18E3" w:rsidP="00A83959">
            <w:pPr>
              <w:numPr>
                <w:ilvl w:val="0"/>
                <w:numId w:val="4"/>
              </w:numPr>
              <w:tabs>
                <w:tab w:val="left" w:pos="483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Prepoznati biljne i životinjske vrste karakteristične za Učku</w:t>
            </w:r>
          </w:p>
          <w:p w:rsidR="000C18E3" w:rsidRPr="000C18E3" w:rsidRDefault="000C18E3" w:rsidP="00A83959">
            <w:pPr>
              <w:numPr>
                <w:ilvl w:val="0"/>
                <w:numId w:val="4"/>
              </w:numPr>
              <w:tabs>
                <w:tab w:val="left" w:pos="483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Razumjeti važnost zaštite prirode i održivog razvoja</w:t>
            </w:r>
          </w:p>
          <w:p w:rsidR="000C18E3" w:rsidRPr="000C18E3" w:rsidRDefault="000C18E3" w:rsidP="00A83959">
            <w:pPr>
              <w:numPr>
                <w:ilvl w:val="0"/>
                <w:numId w:val="4"/>
              </w:numPr>
              <w:tabs>
                <w:tab w:val="left" w:pos="483"/>
              </w:tabs>
              <w:spacing w:line="237" w:lineRule="auto"/>
              <w:ind w:right="142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Primijeniti pravila sigurnog i odgovornog boravka u prirodi</w:t>
            </w:r>
          </w:p>
          <w:p w:rsidR="000C18E3" w:rsidRPr="000C18E3" w:rsidRDefault="000C18E3" w:rsidP="00A83959">
            <w:pPr>
              <w:tabs>
                <w:tab w:val="left" w:pos="483"/>
              </w:tabs>
              <w:spacing w:line="237" w:lineRule="auto"/>
              <w:ind w:left="360" w:right="142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0C18E3" w:rsidRPr="000C18E3" w:rsidTr="00A83959">
        <w:trPr>
          <w:trHeight w:val="1365"/>
        </w:trPr>
        <w:tc>
          <w:tcPr>
            <w:tcW w:w="2983" w:type="dxa"/>
            <w:shd w:val="clear" w:color="auto" w:fill="CCFFCC"/>
          </w:tcPr>
          <w:p w:rsidR="000C18E3" w:rsidRPr="000C18E3" w:rsidRDefault="000C18E3" w:rsidP="000C18E3">
            <w:pPr>
              <w:spacing w:before="8"/>
              <w:rPr>
                <w:rFonts w:ascii="Times New Roman" w:eastAsia="Times New Roman" w:hAnsi="Times New Roman" w:cs="Times New Roman"/>
                <w:i/>
                <w:sz w:val="34"/>
              </w:rPr>
            </w:pPr>
          </w:p>
          <w:p w:rsidR="000C18E3" w:rsidRPr="000C18E3" w:rsidRDefault="000C18E3" w:rsidP="000C18E3">
            <w:pPr>
              <w:spacing w:line="237" w:lineRule="auto"/>
              <w:ind w:left="395" w:right="324" w:firstLine="144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namjena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aktivnosti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,</w:t>
            </w:r>
            <w:r w:rsidRPr="000C18E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programa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i/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projekta</w:t>
            </w:r>
            <w:proofErr w:type="spellEnd"/>
          </w:p>
        </w:tc>
        <w:tc>
          <w:tcPr>
            <w:tcW w:w="6101" w:type="dxa"/>
            <w:tcBorders>
              <w:right w:val="single" w:sz="6" w:space="0" w:color="D3CFC6"/>
            </w:tcBorders>
          </w:tcPr>
          <w:p w:rsidR="000C18E3" w:rsidRPr="000C18E3" w:rsidRDefault="000C18E3" w:rsidP="000C18E3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0C18E3" w:rsidRPr="000C18E3" w:rsidRDefault="000C18E3" w:rsidP="000C18E3">
            <w:pPr>
              <w:tabs>
                <w:tab w:val="left" w:pos="483"/>
              </w:tabs>
              <w:spacing w:line="237" w:lineRule="auto"/>
              <w:ind w:right="201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Projekt</w:t>
            </w: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je namijenje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n učenicima od 1. do 8. razreda.</w:t>
            </w:r>
          </w:p>
          <w:p w:rsidR="000C18E3" w:rsidRPr="000C18E3" w:rsidRDefault="000C18E3" w:rsidP="000C18E3">
            <w:pPr>
              <w:tabs>
                <w:tab w:val="left" w:pos="483"/>
              </w:tabs>
              <w:spacing w:line="237" w:lineRule="auto"/>
              <w:ind w:right="201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Namjena programa je:</w:t>
            </w:r>
          </w:p>
          <w:p w:rsidR="000C18E3" w:rsidRPr="000C18E3" w:rsidRDefault="000C18E3" w:rsidP="000C18E3">
            <w:pPr>
              <w:numPr>
                <w:ilvl w:val="0"/>
                <w:numId w:val="5"/>
              </w:numPr>
              <w:tabs>
                <w:tab w:val="left" w:pos="483"/>
              </w:tabs>
              <w:spacing w:line="237" w:lineRule="auto"/>
              <w:ind w:right="201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povezivanje nastavnih sadržaja s praktičnim radom u prirodi</w:t>
            </w:r>
          </w:p>
          <w:p w:rsidR="000C18E3" w:rsidRPr="000C18E3" w:rsidRDefault="000C18E3" w:rsidP="000C18E3">
            <w:pPr>
              <w:numPr>
                <w:ilvl w:val="0"/>
                <w:numId w:val="5"/>
              </w:numPr>
              <w:tabs>
                <w:tab w:val="left" w:pos="483"/>
              </w:tabs>
              <w:spacing w:line="237" w:lineRule="auto"/>
              <w:ind w:right="201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poticanje aktivnog učenja izvan učionice</w:t>
            </w:r>
          </w:p>
          <w:p w:rsidR="000C18E3" w:rsidRPr="000C18E3" w:rsidRDefault="000C18E3" w:rsidP="000C18E3">
            <w:pPr>
              <w:numPr>
                <w:ilvl w:val="0"/>
                <w:numId w:val="5"/>
              </w:numPr>
              <w:tabs>
                <w:tab w:val="left" w:pos="483"/>
              </w:tabs>
              <w:spacing w:line="237" w:lineRule="auto"/>
              <w:ind w:right="201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jačanje suradnje škole i javne ustanove Parka prirode</w:t>
            </w:r>
          </w:p>
          <w:p w:rsidR="000C18E3" w:rsidRPr="000C18E3" w:rsidRDefault="000C18E3" w:rsidP="000C18E3">
            <w:pPr>
              <w:numPr>
                <w:ilvl w:val="0"/>
                <w:numId w:val="5"/>
              </w:numPr>
              <w:tabs>
                <w:tab w:val="left" w:pos="483"/>
              </w:tabs>
              <w:spacing w:line="237" w:lineRule="auto"/>
              <w:ind w:right="201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promicanje održivog razvoja i građanskog odgoja</w:t>
            </w:r>
          </w:p>
          <w:p w:rsidR="000C18E3" w:rsidRPr="000C18E3" w:rsidRDefault="000C18E3" w:rsidP="000C18E3">
            <w:pPr>
              <w:tabs>
                <w:tab w:val="left" w:pos="483"/>
              </w:tabs>
              <w:spacing w:line="237" w:lineRule="auto"/>
              <w:ind w:right="201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0C18E3" w:rsidRPr="000C18E3" w:rsidTr="00A83959">
        <w:trPr>
          <w:trHeight w:val="2034"/>
        </w:trPr>
        <w:tc>
          <w:tcPr>
            <w:tcW w:w="2983" w:type="dxa"/>
            <w:shd w:val="clear" w:color="auto" w:fill="CCFFCC"/>
          </w:tcPr>
          <w:p w:rsidR="000C18E3" w:rsidRPr="000C18E3" w:rsidRDefault="000C18E3" w:rsidP="000C18E3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0C18E3" w:rsidRPr="000C18E3" w:rsidRDefault="000C18E3" w:rsidP="000C18E3">
            <w:pPr>
              <w:spacing w:before="7"/>
              <w:rPr>
                <w:rFonts w:ascii="Times New Roman" w:eastAsia="Times New Roman" w:hAnsi="Times New Roman" w:cs="Times New Roman"/>
                <w:i/>
                <w:sz w:val="25"/>
              </w:rPr>
            </w:pPr>
          </w:p>
          <w:p w:rsidR="000C18E3" w:rsidRPr="000C18E3" w:rsidRDefault="000C18E3" w:rsidP="000C18E3">
            <w:pPr>
              <w:ind w:left="338" w:right="257" w:hanging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nositelji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aktivnosti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,</w:t>
            </w:r>
            <w:r w:rsidRPr="000C18E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programa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i/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projekta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i</w:t>
            </w:r>
            <w:r w:rsidRPr="000C18E3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njihova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odgovornost</w:t>
            </w:r>
            <w:proofErr w:type="spellEnd"/>
          </w:p>
        </w:tc>
        <w:tc>
          <w:tcPr>
            <w:tcW w:w="6101" w:type="dxa"/>
            <w:tcBorders>
              <w:right w:val="single" w:sz="6" w:space="0" w:color="D3CFC6"/>
            </w:tcBorders>
          </w:tcPr>
          <w:p w:rsidR="000C18E3" w:rsidRPr="000C18E3" w:rsidRDefault="000C18E3" w:rsidP="000C18E3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0C18E3" w:rsidRPr="000C18E3" w:rsidRDefault="000C18E3" w:rsidP="000C18E3">
            <w:pPr>
              <w:ind w:left="167" w:right="197" w:firstLine="1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  <w:t>Nositelji:</w:t>
            </w:r>
          </w:p>
          <w:p w:rsidR="000C18E3" w:rsidRPr="000C18E3" w:rsidRDefault="000C18E3" w:rsidP="000C18E3">
            <w:pPr>
              <w:numPr>
                <w:ilvl w:val="0"/>
                <w:numId w:val="6"/>
              </w:numPr>
              <w:ind w:right="197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A83959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Javna ustanova</w:t>
            </w: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</w:t>
            </w:r>
            <w:r w:rsidRPr="000C18E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  <w:t>Park prirode Učka</w:t>
            </w:r>
          </w:p>
          <w:p w:rsidR="000C18E3" w:rsidRPr="000C18E3" w:rsidRDefault="000C18E3" w:rsidP="008519D7">
            <w:pPr>
              <w:numPr>
                <w:ilvl w:val="0"/>
                <w:numId w:val="6"/>
              </w:numPr>
              <w:ind w:right="197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Koordinator </w:t>
            </w:r>
            <w:r w:rsidRPr="000C18E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  <w:t>Mreže škola Park prirode Učka</w:t>
            </w:r>
            <w:r w:rsidR="008519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  <w:t xml:space="preserve"> - </w:t>
            </w:r>
            <w:r w:rsidR="008519D7" w:rsidRPr="008519D7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  <w:t>Odsjek za edukaciju i interpretaciju Parka prirode Učka</w:t>
            </w:r>
          </w:p>
          <w:p w:rsidR="000C18E3" w:rsidRPr="000C18E3" w:rsidRDefault="000C18E3" w:rsidP="000C18E3">
            <w:pPr>
              <w:numPr>
                <w:ilvl w:val="0"/>
                <w:numId w:val="6"/>
              </w:numPr>
              <w:ind w:right="197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A83959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Ravnateljica škole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Katia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Šterle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Zahtila </w:t>
            </w:r>
          </w:p>
          <w:p w:rsidR="000C18E3" w:rsidRPr="00A83959" w:rsidRDefault="000C18E3" w:rsidP="000C18E3">
            <w:pPr>
              <w:numPr>
                <w:ilvl w:val="0"/>
                <w:numId w:val="6"/>
              </w:numPr>
              <w:ind w:right="197"/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</w:pPr>
            <w:r w:rsidRPr="00A83959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Učiteljice razredne i predmetne nastave</w:t>
            </w:r>
          </w:p>
          <w:p w:rsidR="000C18E3" w:rsidRPr="000C18E3" w:rsidRDefault="000C18E3" w:rsidP="000C18E3">
            <w:pPr>
              <w:ind w:left="167" w:right="197" w:firstLine="19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lang w:val="hr-HR"/>
              </w:rPr>
              <w:t>Odgovornosti:</w:t>
            </w:r>
          </w:p>
          <w:p w:rsidR="000C18E3" w:rsidRPr="00A83959" w:rsidRDefault="000C18E3" w:rsidP="00A83959">
            <w:pPr>
              <w:numPr>
                <w:ilvl w:val="0"/>
                <w:numId w:val="7"/>
              </w:numPr>
              <w:ind w:right="197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Park prirode: organizacija terenske nastave, stručna vodstva, edukativni materijali</w:t>
            </w:r>
            <w:r w:rsidR="00A83959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, suradnja sa školom</w:t>
            </w:r>
            <w:r w:rsidRPr="00A83959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, organizacija zajedničkih aktivnosti</w:t>
            </w:r>
          </w:p>
          <w:p w:rsidR="000C18E3" w:rsidRPr="000C18E3" w:rsidRDefault="000C18E3" w:rsidP="000C18E3">
            <w:pPr>
              <w:numPr>
                <w:ilvl w:val="0"/>
                <w:numId w:val="7"/>
              </w:numPr>
              <w:ind w:right="197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Škola: planiranje i provedba aktivnosti u školskom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kurikulu</w:t>
            </w:r>
            <w:proofErr w:type="spellEnd"/>
          </w:p>
          <w:p w:rsidR="000C18E3" w:rsidRPr="000C18E3" w:rsidRDefault="000C18E3" w:rsidP="000C18E3">
            <w:pPr>
              <w:numPr>
                <w:ilvl w:val="0"/>
                <w:numId w:val="7"/>
              </w:numPr>
              <w:ind w:right="197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Učitelji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ce</w:t>
            </w:r>
            <w:r w:rsidRPr="000C18E3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: priprema učenika, realizacija projekata, praćenje i vrednovanje</w:t>
            </w:r>
          </w:p>
          <w:p w:rsidR="000C18E3" w:rsidRPr="000C18E3" w:rsidRDefault="000C18E3" w:rsidP="000C18E3">
            <w:pPr>
              <w:ind w:right="19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0C18E3" w:rsidRPr="000C18E3" w:rsidTr="00A83959">
        <w:trPr>
          <w:trHeight w:val="1158"/>
        </w:trPr>
        <w:tc>
          <w:tcPr>
            <w:tcW w:w="2983" w:type="dxa"/>
            <w:shd w:val="clear" w:color="auto" w:fill="CCFFCC"/>
          </w:tcPr>
          <w:p w:rsidR="000C18E3" w:rsidRPr="000C18E3" w:rsidRDefault="000C18E3" w:rsidP="000C18E3">
            <w:pPr>
              <w:spacing w:before="157"/>
              <w:ind w:left="299" w:right="217" w:firstLine="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lastRenderedPageBreak/>
              <w:t>način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realizacije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aktivnosti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programa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i/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projekta</w:t>
            </w:r>
            <w:proofErr w:type="spellEnd"/>
          </w:p>
        </w:tc>
        <w:tc>
          <w:tcPr>
            <w:tcW w:w="6101" w:type="dxa"/>
            <w:tcBorders>
              <w:right w:val="single" w:sz="6" w:space="0" w:color="D3CFC6"/>
            </w:tcBorders>
          </w:tcPr>
          <w:p w:rsidR="008519D7" w:rsidRDefault="008519D7" w:rsidP="008519D7">
            <w:pPr>
              <w:spacing w:before="6"/>
              <w:rPr>
                <w:rFonts w:ascii="Times New Roman" w:eastAsia="Times New Roman" w:hAnsi="Times New Roman" w:cs="Times New Roman"/>
                <w:i/>
                <w:sz w:val="25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Projekt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će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se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provesti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zajedničkim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aktivnostima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učenika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iz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Škole i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djelatnika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Parka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prirode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5"/>
              </w:rPr>
              <w:t>Učka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5"/>
              </w:rPr>
              <w:t>:</w:t>
            </w:r>
          </w:p>
          <w:p w:rsidR="000C18E3" w:rsidRPr="008519D7" w:rsidRDefault="008519D7" w:rsidP="008519D7">
            <w:pPr>
              <w:spacing w:before="6"/>
              <w:rPr>
                <w:rFonts w:ascii="Times New Roman" w:eastAsia="Times New Roman" w:hAnsi="Times New Roman" w:cs="Times New Roman"/>
                <w:i/>
                <w:sz w:val="25"/>
              </w:rPr>
            </w:pPr>
            <w:r>
              <w:rPr>
                <w:rFonts w:ascii="Times New Roman" w:eastAsia="Times New Roman" w:hAnsi="Times New Roman" w:cs="Times New Roman"/>
                <w:i/>
                <w:sz w:val="25"/>
              </w:rPr>
              <w:t xml:space="preserve">- </w:t>
            </w: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</w:t>
            </w:r>
            <w:r w:rsidRPr="008519D7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Svjetski dan voda (19</w:t>
            </w:r>
            <w:proofErr w:type="gramStart"/>
            <w:r w:rsidRPr="008519D7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./</w:t>
            </w:r>
            <w:proofErr w:type="gramEnd"/>
            <w:r w:rsidRPr="008519D7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 xml:space="preserve">20 ožujka 2026.) </w:t>
            </w: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– zajedničko obilježavanje na terenskoj nastavi</w:t>
            </w:r>
            <w:r w:rsidR="000C18E3"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u Park</w:t>
            </w: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u</w:t>
            </w:r>
            <w:r w:rsidR="000C18E3"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prirode Učka </w:t>
            </w:r>
          </w:p>
          <w:p w:rsidR="008519D7" w:rsidRPr="008519D7" w:rsidRDefault="008519D7" w:rsidP="008519D7">
            <w:pPr>
              <w:pStyle w:val="Odlomakpopisa"/>
              <w:ind w:left="863" w:right="588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- edukativni programi u Centru z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a posjetitelje i na terenu ( prijevoz</w:t>
            </w: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u organizaciji JU PP Učka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)</w:t>
            </w:r>
          </w:p>
          <w:p w:rsidR="008519D7" w:rsidRPr="008519D7" w:rsidRDefault="008519D7" w:rsidP="008519D7">
            <w:pPr>
              <w:pStyle w:val="Odlomakpopisa"/>
              <w:ind w:left="863" w:right="588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</w:p>
          <w:p w:rsidR="008519D7" w:rsidRPr="008519D7" w:rsidRDefault="008519D7" w:rsidP="008519D7">
            <w:pPr>
              <w:ind w:right="588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- </w:t>
            </w: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</w:t>
            </w:r>
            <w:r w:rsidRPr="008519D7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Dan planeta Zemlje 2026. (25. travnja 2026.):</w:t>
            </w: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Korita, Park prirode Učka</w:t>
            </w:r>
          </w:p>
          <w:p w:rsidR="008519D7" w:rsidRPr="008519D7" w:rsidRDefault="008519D7" w:rsidP="008519D7">
            <w:pPr>
              <w:pStyle w:val="Odlomakpopisa"/>
              <w:ind w:left="863" w:right="588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- otvoreno za javnost</w:t>
            </w:r>
          </w:p>
          <w:p w:rsidR="008519D7" w:rsidRPr="008519D7" w:rsidRDefault="008519D7" w:rsidP="008519D7">
            <w:pPr>
              <w:pStyle w:val="Odlomakpopisa"/>
              <w:ind w:left="863" w:right="588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</w:p>
          <w:p w:rsidR="008519D7" w:rsidRPr="008519D7" w:rsidRDefault="008519D7" w:rsidP="008519D7">
            <w:pPr>
              <w:ind w:right="588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- </w:t>
            </w:r>
            <w:r w:rsidRPr="008519D7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 xml:space="preserve">18. </w:t>
            </w:r>
            <w:proofErr w:type="spellStart"/>
            <w:r w:rsidRPr="008519D7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Učkarski</w:t>
            </w:r>
            <w:proofErr w:type="spellEnd"/>
            <w:r w:rsidRPr="008519D7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 xml:space="preserve"> </w:t>
            </w:r>
            <w:proofErr w:type="spellStart"/>
            <w:r w:rsidRPr="008519D7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>samanj</w:t>
            </w:r>
            <w:proofErr w:type="spellEnd"/>
            <w:r w:rsidRPr="008519D7">
              <w:rPr>
                <w:rFonts w:ascii="Times New Roman" w:eastAsia="Times New Roman" w:hAnsi="Times New Roman" w:cs="Times New Roman"/>
                <w:b/>
                <w:i/>
                <w:sz w:val="24"/>
                <w:lang w:val="hr-HR"/>
              </w:rPr>
              <w:t xml:space="preserve"> (6. rujna 2026.):</w:t>
            </w: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Prijevoj Poklon, Park prirode Učka</w:t>
            </w:r>
          </w:p>
          <w:p w:rsidR="008519D7" w:rsidRPr="000C18E3" w:rsidRDefault="008519D7" w:rsidP="008519D7">
            <w:pPr>
              <w:pStyle w:val="Odlomakpopisa"/>
              <w:ind w:left="863" w:right="588"/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- učenici Škola sudjeluju</w:t>
            </w: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kroz nastupe 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na pozornici te držanje štanda</w:t>
            </w:r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s </w:t>
            </w:r>
            <w:proofErr w:type="spellStart"/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promo</w:t>
            </w:r>
            <w:proofErr w:type="spellEnd"/>
            <w:r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proizvodima</w:t>
            </w:r>
          </w:p>
          <w:p w:rsidR="000C18E3" w:rsidRPr="000C18E3" w:rsidRDefault="000C18E3" w:rsidP="008519D7">
            <w:pPr>
              <w:pStyle w:val="Odlomakpopisa"/>
              <w:ind w:left="863" w:right="588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0C18E3" w:rsidRPr="000C18E3" w:rsidTr="00A83959">
        <w:trPr>
          <w:trHeight w:val="1713"/>
        </w:trPr>
        <w:tc>
          <w:tcPr>
            <w:tcW w:w="2983" w:type="dxa"/>
            <w:shd w:val="clear" w:color="auto" w:fill="CCFFCC"/>
          </w:tcPr>
          <w:p w:rsidR="000C18E3" w:rsidRPr="000C18E3" w:rsidRDefault="000C18E3" w:rsidP="000C18E3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0C18E3" w:rsidRPr="000C18E3" w:rsidRDefault="000C18E3" w:rsidP="000C18E3">
            <w:pPr>
              <w:spacing w:before="6"/>
              <w:rPr>
                <w:rFonts w:ascii="Times New Roman" w:eastAsia="Times New Roman" w:hAnsi="Times New Roman" w:cs="Times New Roman"/>
                <w:i/>
                <w:sz w:val="23"/>
              </w:rPr>
            </w:pPr>
          </w:p>
          <w:p w:rsidR="000C18E3" w:rsidRPr="000C18E3" w:rsidRDefault="000C18E3" w:rsidP="000C18E3">
            <w:pPr>
              <w:ind w:left="395" w:right="324" w:firstLine="117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vremenik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aktivnosti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,</w:t>
            </w:r>
            <w:r w:rsidRPr="000C18E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programa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</w:rPr>
              <w:t xml:space="preserve"> </w:t>
            </w:r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i/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projekta</w:t>
            </w:r>
            <w:proofErr w:type="spellEnd"/>
          </w:p>
        </w:tc>
        <w:tc>
          <w:tcPr>
            <w:tcW w:w="6101" w:type="dxa"/>
            <w:tcBorders>
              <w:right w:val="single" w:sz="6" w:space="0" w:color="D3CFC6"/>
            </w:tcBorders>
          </w:tcPr>
          <w:p w:rsidR="000C18E3" w:rsidRPr="000C18E3" w:rsidRDefault="000C18E3" w:rsidP="000C18E3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0C18E3" w:rsidRPr="000C18E3" w:rsidRDefault="000C18E3" w:rsidP="000C18E3">
            <w:pPr>
              <w:spacing w:before="8"/>
              <w:rPr>
                <w:rFonts w:ascii="Times New Roman" w:eastAsia="Times New Roman" w:hAnsi="Times New Roman" w:cs="Times New Roman"/>
                <w:i/>
              </w:rPr>
            </w:pPr>
          </w:p>
          <w:p w:rsidR="000C18E3" w:rsidRPr="000C18E3" w:rsidRDefault="00A83959" w:rsidP="000C18E3">
            <w:pPr>
              <w:ind w:left="167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Projekt</w:t>
            </w:r>
            <w:r w:rsidR="008519D7" w:rsidRPr="008519D7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se provodi kont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>inuirano tijekom školske godine</w:t>
            </w:r>
            <w:r w:rsidR="00C56170"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2025./2026.,, a  nastavlja se</w:t>
            </w:r>
            <w:r>
              <w:rPr>
                <w:rFonts w:ascii="Times New Roman" w:eastAsia="Times New Roman" w:hAnsi="Times New Roman" w:cs="Times New Roman"/>
                <w:i/>
                <w:sz w:val="24"/>
                <w:lang w:val="hr-HR"/>
              </w:rPr>
              <w:t xml:space="preserve"> provoditi u idućoj školskoj godini.</w:t>
            </w:r>
          </w:p>
        </w:tc>
      </w:tr>
      <w:tr w:rsidR="000C18E3" w:rsidRPr="000C18E3" w:rsidTr="00A83959">
        <w:trPr>
          <w:trHeight w:val="1158"/>
        </w:trPr>
        <w:tc>
          <w:tcPr>
            <w:tcW w:w="2983" w:type="dxa"/>
            <w:shd w:val="clear" w:color="auto" w:fill="CCFFCC"/>
          </w:tcPr>
          <w:p w:rsidR="000C18E3" w:rsidRPr="000C18E3" w:rsidRDefault="000C18E3" w:rsidP="000C18E3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0C18E3" w:rsidRPr="000C18E3" w:rsidRDefault="000C18E3" w:rsidP="000C18E3">
            <w:pPr>
              <w:spacing w:before="216"/>
              <w:ind w:left="27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način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praćenja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6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aktivnosti</w:t>
            </w:r>
            <w:proofErr w:type="spellEnd"/>
          </w:p>
        </w:tc>
        <w:tc>
          <w:tcPr>
            <w:tcW w:w="6101" w:type="dxa"/>
            <w:tcBorders>
              <w:right w:val="single" w:sz="6" w:space="0" w:color="D3CFC6"/>
            </w:tcBorders>
          </w:tcPr>
          <w:p w:rsidR="000C18E3" w:rsidRPr="000C18E3" w:rsidRDefault="000C18E3" w:rsidP="000C18E3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A83959" w:rsidRPr="00A83959" w:rsidRDefault="00A83959" w:rsidP="00A83959">
            <w:pPr>
              <w:pStyle w:val="Odlomakpopisa"/>
              <w:numPr>
                <w:ilvl w:val="0"/>
                <w:numId w:val="9"/>
              </w:numPr>
              <w:spacing w:before="8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A83959">
              <w:rPr>
                <w:rFonts w:ascii="Times New Roman" w:eastAsia="Times New Roman" w:hAnsi="Times New Roman" w:cs="Times New Roman"/>
                <w:i/>
                <w:lang w:val="hr-HR"/>
              </w:rPr>
              <w:t>Evidencija sudjelovanja učenika</w:t>
            </w:r>
          </w:p>
          <w:p w:rsidR="00A83959" w:rsidRDefault="00A83959" w:rsidP="00A83959">
            <w:pPr>
              <w:pStyle w:val="Odlomakpopisa"/>
              <w:numPr>
                <w:ilvl w:val="0"/>
                <w:numId w:val="9"/>
              </w:numPr>
              <w:spacing w:before="8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A83959">
              <w:rPr>
                <w:rFonts w:ascii="Times New Roman" w:eastAsia="Times New Roman" w:hAnsi="Times New Roman" w:cs="Times New Roman"/>
                <w:i/>
                <w:lang w:val="hr-HR"/>
              </w:rPr>
              <w:t>Fotodokumentacija i izvješća</w:t>
            </w:r>
          </w:p>
          <w:p w:rsidR="00A83959" w:rsidRPr="00A83959" w:rsidRDefault="00A83959" w:rsidP="00A83959">
            <w:pPr>
              <w:pStyle w:val="Odlomakpopisa"/>
              <w:numPr>
                <w:ilvl w:val="0"/>
                <w:numId w:val="9"/>
              </w:numPr>
              <w:spacing w:before="8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hr-HR"/>
              </w:rPr>
              <w:t>Objave u medijima</w:t>
            </w:r>
          </w:p>
          <w:p w:rsidR="00A83959" w:rsidRPr="00A83959" w:rsidRDefault="00A83959" w:rsidP="00A83959">
            <w:pPr>
              <w:pStyle w:val="Odlomakpopisa"/>
              <w:numPr>
                <w:ilvl w:val="0"/>
                <w:numId w:val="9"/>
              </w:numPr>
              <w:spacing w:before="8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>
              <w:rPr>
                <w:rFonts w:ascii="Times New Roman" w:eastAsia="Times New Roman" w:hAnsi="Times New Roman" w:cs="Times New Roman"/>
                <w:i/>
                <w:lang w:val="hr-HR"/>
              </w:rPr>
              <w:t>Učenički radovi</w:t>
            </w:r>
          </w:p>
          <w:p w:rsidR="00A83959" w:rsidRPr="00A83959" w:rsidRDefault="00A83959" w:rsidP="00A83959">
            <w:pPr>
              <w:pStyle w:val="Odlomakpopisa"/>
              <w:numPr>
                <w:ilvl w:val="0"/>
                <w:numId w:val="9"/>
              </w:numPr>
              <w:spacing w:before="8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A83959">
              <w:rPr>
                <w:rFonts w:ascii="Times New Roman" w:eastAsia="Times New Roman" w:hAnsi="Times New Roman" w:cs="Times New Roman"/>
                <w:i/>
                <w:lang w:val="hr-HR"/>
              </w:rPr>
              <w:t>Evaluacijsk</w:t>
            </w:r>
            <w:r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i upitnici za učenike </w:t>
            </w:r>
          </w:p>
          <w:p w:rsidR="00A83959" w:rsidRPr="00A83959" w:rsidRDefault="00A83959" w:rsidP="00A83959">
            <w:pPr>
              <w:pStyle w:val="Odlomakpopisa"/>
              <w:numPr>
                <w:ilvl w:val="0"/>
                <w:numId w:val="9"/>
              </w:numPr>
              <w:spacing w:before="8"/>
              <w:rPr>
                <w:rFonts w:ascii="Times New Roman" w:eastAsia="Times New Roman" w:hAnsi="Times New Roman" w:cs="Times New Roman"/>
                <w:i/>
                <w:lang w:val="hr-HR"/>
              </w:rPr>
            </w:pPr>
            <w:r w:rsidRPr="00A83959">
              <w:rPr>
                <w:rFonts w:ascii="Times New Roman" w:eastAsia="Times New Roman" w:hAnsi="Times New Roman" w:cs="Times New Roman"/>
                <w:i/>
                <w:lang w:val="hr-HR"/>
              </w:rPr>
              <w:t>Zav</w:t>
            </w:r>
            <w:r>
              <w:rPr>
                <w:rFonts w:ascii="Times New Roman" w:eastAsia="Times New Roman" w:hAnsi="Times New Roman" w:cs="Times New Roman"/>
                <w:i/>
                <w:lang w:val="hr-HR"/>
              </w:rPr>
              <w:t xml:space="preserve">ršno izvješće koordinatora </w:t>
            </w:r>
          </w:p>
          <w:p w:rsidR="000C18E3" w:rsidRPr="000C18E3" w:rsidRDefault="000C18E3" w:rsidP="000C18E3">
            <w:pPr>
              <w:spacing w:before="8"/>
              <w:rPr>
                <w:rFonts w:ascii="Times New Roman" w:eastAsia="Times New Roman" w:hAnsi="Times New Roman" w:cs="Times New Roman"/>
                <w:i/>
              </w:rPr>
            </w:pPr>
          </w:p>
          <w:p w:rsidR="000C18E3" w:rsidRPr="000C18E3" w:rsidRDefault="000C18E3" w:rsidP="000C18E3">
            <w:pPr>
              <w:ind w:left="167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</w:tr>
      <w:tr w:rsidR="000C18E3" w:rsidRPr="000C18E3" w:rsidTr="00A83959">
        <w:trPr>
          <w:trHeight w:val="1845"/>
        </w:trPr>
        <w:tc>
          <w:tcPr>
            <w:tcW w:w="2983" w:type="dxa"/>
            <w:shd w:val="clear" w:color="auto" w:fill="CCFFCC"/>
          </w:tcPr>
          <w:p w:rsidR="000C18E3" w:rsidRPr="000C18E3" w:rsidRDefault="000C18E3" w:rsidP="000C18E3">
            <w:pPr>
              <w:spacing w:before="2"/>
              <w:rPr>
                <w:rFonts w:ascii="Times New Roman" w:eastAsia="Times New Roman" w:hAnsi="Times New Roman" w:cs="Times New Roman"/>
                <w:i/>
                <w:sz w:val="31"/>
              </w:rPr>
            </w:pPr>
          </w:p>
          <w:p w:rsidR="000C18E3" w:rsidRPr="000C18E3" w:rsidRDefault="000C18E3" w:rsidP="000C18E3">
            <w:pPr>
              <w:ind w:left="299" w:right="217" w:hanging="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okvirni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2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troškovnik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1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aktivnosti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,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programa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i/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ili</w:t>
            </w:r>
            <w:proofErr w:type="spellEnd"/>
            <w:r w:rsidRPr="000C18E3">
              <w:rPr>
                <w:rFonts w:ascii="Times New Roman" w:eastAsia="Times New Roman" w:hAnsi="Times New Roman" w:cs="Times New Roman"/>
                <w:b/>
                <w:i/>
                <w:spacing w:val="-57"/>
                <w:sz w:val="24"/>
              </w:rPr>
              <w:t xml:space="preserve"> </w:t>
            </w:r>
            <w:proofErr w:type="spellStart"/>
            <w:r w:rsidRPr="000C18E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projekta</w:t>
            </w:r>
            <w:proofErr w:type="spellEnd"/>
          </w:p>
        </w:tc>
        <w:tc>
          <w:tcPr>
            <w:tcW w:w="6101" w:type="dxa"/>
            <w:tcBorders>
              <w:bottom w:val="single" w:sz="6" w:space="0" w:color="D3CFC6"/>
              <w:right w:val="single" w:sz="6" w:space="0" w:color="D3CFC6"/>
            </w:tcBorders>
          </w:tcPr>
          <w:p w:rsidR="000C18E3" w:rsidRPr="000C18E3" w:rsidRDefault="000C18E3" w:rsidP="000C18E3">
            <w:pPr>
              <w:rPr>
                <w:rFonts w:ascii="Times New Roman" w:eastAsia="Times New Roman" w:hAnsi="Times New Roman" w:cs="Times New Roman"/>
                <w:i/>
                <w:sz w:val="26"/>
              </w:rPr>
            </w:pPr>
          </w:p>
          <w:p w:rsidR="000C18E3" w:rsidRPr="000C18E3" w:rsidRDefault="00A83959" w:rsidP="00A83959">
            <w:pPr>
              <w:spacing w:before="8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Troškove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prijevoza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učenika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edukativnih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materijala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stručno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vodstvo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te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ostalog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materijala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snosi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Javna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ustanova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Park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prirode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</w:rPr>
              <w:t>Učka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</w:tbl>
    <w:p w:rsidR="00FF5B97" w:rsidRDefault="00FF5B97"/>
    <w:sectPr w:rsidR="00FF5B97" w:rsidSect="000C18E3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B6D"/>
    <w:multiLevelType w:val="hybridMultilevel"/>
    <w:tmpl w:val="CBE82DFC"/>
    <w:lvl w:ilvl="0" w:tplc="AAFE8698">
      <w:numFmt w:val="bullet"/>
      <w:lvlText w:val="▪"/>
      <w:lvlJc w:val="left"/>
      <w:pPr>
        <w:ind w:left="482" w:hanging="284"/>
      </w:pPr>
      <w:rPr>
        <w:rFonts w:ascii="Times New Roman" w:eastAsia="Times New Roman" w:hAnsi="Times New Roman" w:cs="Times New Roman" w:hint="default"/>
        <w:i/>
        <w:iCs/>
        <w:w w:val="123"/>
        <w:sz w:val="25"/>
        <w:szCs w:val="25"/>
        <w:lang w:val="hr-HR" w:eastAsia="en-US" w:bidi="ar-SA"/>
      </w:rPr>
    </w:lvl>
    <w:lvl w:ilvl="1" w:tplc="12628BA0">
      <w:numFmt w:val="bullet"/>
      <w:lvlText w:val="•"/>
      <w:lvlJc w:val="left"/>
      <w:pPr>
        <w:ind w:left="1063" w:hanging="284"/>
      </w:pPr>
      <w:rPr>
        <w:rFonts w:hint="default"/>
        <w:lang w:val="hr-HR" w:eastAsia="en-US" w:bidi="ar-SA"/>
      </w:rPr>
    </w:lvl>
    <w:lvl w:ilvl="2" w:tplc="2490F2D2">
      <w:numFmt w:val="bullet"/>
      <w:lvlText w:val="•"/>
      <w:lvlJc w:val="left"/>
      <w:pPr>
        <w:ind w:left="1646" w:hanging="284"/>
      </w:pPr>
      <w:rPr>
        <w:rFonts w:hint="default"/>
        <w:lang w:val="hr-HR" w:eastAsia="en-US" w:bidi="ar-SA"/>
      </w:rPr>
    </w:lvl>
    <w:lvl w:ilvl="3" w:tplc="E954D0EA">
      <w:numFmt w:val="bullet"/>
      <w:lvlText w:val="•"/>
      <w:lvlJc w:val="left"/>
      <w:pPr>
        <w:ind w:left="2229" w:hanging="284"/>
      </w:pPr>
      <w:rPr>
        <w:rFonts w:hint="default"/>
        <w:lang w:val="hr-HR" w:eastAsia="en-US" w:bidi="ar-SA"/>
      </w:rPr>
    </w:lvl>
    <w:lvl w:ilvl="4" w:tplc="4CAE20F4">
      <w:numFmt w:val="bullet"/>
      <w:lvlText w:val="•"/>
      <w:lvlJc w:val="left"/>
      <w:pPr>
        <w:ind w:left="2812" w:hanging="284"/>
      </w:pPr>
      <w:rPr>
        <w:rFonts w:hint="default"/>
        <w:lang w:val="hr-HR" w:eastAsia="en-US" w:bidi="ar-SA"/>
      </w:rPr>
    </w:lvl>
    <w:lvl w:ilvl="5" w:tplc="A1A22CF4">
      <w:numFmt w:val="bullet"/>
      <w:lvlText w:val="•"/>
      <w:lvlJc w:val="left"/>
      <w:pPr>
        <w:ind w:left="3395" w:hanging="284"/>
      </w:pPr>
      <w:rPr>
        <w:rFonts w:hint="default"/>
        <w:lang w:val="hr-HR" w:eastAsia="en-US" w:bidi="ar-SA"/>
      </w:rPr>
    </w:lvl>
    <w:lvl w:ilvl="6" w:tplc="F596283E">
      <w:numFmt w:val="bullet"/>
      <w:lvlText w:val="•"/>
      <w:lvlJc w:val="left"/>
      <w:pPr>
        <w:ind w:left="3978" w:hanging="284"/>
      </w:pPr>
      <w:rPr>
        <w:rFonts w:hint="default"/>
        <w:lang w:val="hr-HR" w:eastAsia="en-US" w:bidi="ar-SA"/>
      </w:rPr>
    </w:lvl>
    <w:lvl w:ilvl="7" w:tplc="3BBC1646">
      <w:numFmt w:val="bullet"/>
      <w:lvlText w:val="•"/>
      <w:lvlJc w:val="left"/>
      <w:pPr>
        <w:ind w:left="4561" w:hanging="284"/>
      </w:pPr>
      <w:rPr>
        <w:rFonts w:hint="default"/>
        <w:lang w:val="hr-HR" w:eastAsia="en-US" w:bidi="ar-SA"/>
      </w:rPr>
    </w:lvl>
    <w:lvl w:ilvl="8" w:tplc="DFB60B2A">
      <w:numFmt w:val="bullet"/>
      <w:lvlText w:val="•"/>
      <w:lvlJc w:val="left"/>
      <w:pPr>
        <w:ind w:left="5144" w:hanging="284"/>
      </w:pPr>
      <w:rPr>
        <w:rFonts w:hint="default"/>
        <w:lang w:val="hr-HR" w:eastAsia="en-US" w:bidi="ar-SA"/>
      </w:rPr>
    </w:lvl>
  </w:abstractNum>
  <w:abstractNum w:abstractNumId="1">
    <w:nsid w:val="0B41623B"/>
    <w:multiLevelType w:val="multilevel"/>
    <w:tmpl w:val="75D03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EE1878"/>
    <w:multiLevelType w:val="multilevel"/>
    <w:tmpl w:val="D910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E01E32"/>
    <w:multiLevelType w:val="multilevel"/>
    <w:tmpl w:val="477A6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EA0976"/>
    <w:multiLevelType w:val="hybridMultilevel"/>
    <w:tmpl w:val="6EFC4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D67BE4"/>
    <w:multiLevelType w:val="multilevel"/>
    <w:tmpl w:val="7744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B00AC4"/>
    <w:multiLevelType w:val="hybridMultilevel"/>
    <w:tmpl w:val="781E92AA"/>
    <w:lvl w:ilvl="0" w:tplc="041A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7">
    <w:nsid w:val="61060196"/>
    <w:multiLevelType w:val="hybridMultilevel"/>
    <w:tmpl w:val="2B3045B8"/>
    <w:lvl w:ilvl="0" w:tplc="2D3A693A">
      <w:numFmt w:val="bullet"/>
      <w:lvlText w:val="▪"/>
      <w:lvlJc w:val="left"/>
      <w:pPr>
        <w:ind w:left="482" w:hanging="284"/>
      </w:pPr>
      <w:rPr>
        <w:rFonts w:ascii="Times New Roman" w:eastAsia="Times New Roman" w:hAnsi="Times New Roman" w:cs="Times New Roman" w:hint="default"/>
        <w:i/>
        <w:iCs/>
        <w:w w:val="123"/>
        <w:sz w:val="25"/>
        <w:szCs w:val="25"/>
        <w:lang w:val="hr-HR" w:eastAsia="en-US" w:bidi="ar-SA"/>
      </w:rPr>
    </w:lvl>
    <w:lvl w:ilvl="1" w:tplc="5094A632">
      <w:numFmt w:val="bullet"/>
      <w:lvlText w:val="•"/>
      <w:lvlJc w:val="left"/>
      <w:pPr>
        <w:ind w:left="1063" w:hanging="284"/>
      </w:pPr>
      <w:rPr>
        <w:rFonts w:hint="default"/>
        <w:lang w:val="hr-HR" w:eastAsia="en-US" w:bidi="ar-SA"/>
      </w:rPr>
    </w:lvl>
    <w:lvl w:ilvl="2" w:tplc="607CD6CC">
      <w:numFmt w:val="bullet"/>
      <w:lvlText w:val="•"/>
      <w:lvlJc w:val="left"/>
      <w:pPr>
        <w:ind w:left="1646" w:hanging="284"/>
      </w:pPr>
      <w:rPr>
        <w:rFonts w:hint="default"/>
        <w:lang w:val="hr-HR" w:eastAsia="en-US" w:bidi="ar-SA"/>
      </w:rPr>
    </w:lvl>
    <w:lvl w:ilvl="3" w:tplc="CE52C76A">
      <w:numFmt w:val="bullet"/>
      <w:lvlText w:val="•"/>
      <w:lvlJc w:val="left"/>
      <w:pPr>
        <w:ind w:left="2229" w:hanging="284"/>
      </w:pPr>
      <w:rPr>
        <w:rFonts w:hint="default"/>
        <w:lang w:val="hr-HR" w:eastAsia="en-US" w:bidi="ar-SA"/>
      </w:rPr>
    </w:lvl>
    <w:lvl w:ilvl="4" w:tplc="A68CC576">
      <w:numFmt w:val="bullet"/>
      <w:lvlText w:val="•"/>
      <w:lvlJc w:val="left"/>
      <w:pPr>
        <w:ind w:left="2812" w:hanging="284"/>
      </w:pPr>
      <w:rPr>
        <w:rFonts w:hint="default"/>
        <w:lang w:val="hr-HR" w:eastAsia="en-US" w:bidi="ar-SA"/>
      </w:rPr>
    </w:lvl>
    <w:lvl w:ilvl="5" w:tplc="EEB6666E">
      <w:numFmt w:val="bullet"/>
      <w:lvlText w:val="•"/>
      <w:lvlJc w:val="left"/>
      <w:pPr>
        <w:ind w:left="3395" w:hanging="284"/>
      </w:pPr>
      <w:rPr>
        <w:rFonts w:hint="default"/>
        <w:lang w:val="hr-HR" w:eastAsia="en-US" w:bidi="ar-SA"/>
      </w:rPr>
    </w:lvl>
    <w:lvl w:ilvl="6" w:tplc="28DAA8A0">
      <w:numFmt w:val="bullet"/>
      <w:lvlText w:val="•"/>
      <w:lvlJc w:val="left"/>
      <w:pPr>
        <w:ind w:left="3978" w:hanging="284"/>
      </w:pPr>
      <w:rPr>
        <w:rFonts w:hint="default"/>
        <w:lang w:val="hr-HR" w:eastAsia="en-US" w:bidi="ar-SA"/>
      </w:rPr>
    </w:lvl>
    <w:lvl w:ilvl="7" w:tplc="6B18CE76">
      <w:numFmt w:val="bullet"/>
      <w:lvlText w:val="•"/>
      <w:lvlJc w:val="left"/>
      <w:pPr>
        <w:ind w:left="4561" w:hanging="284"/>
      </w:pPr>
      <w:rPr>
        <w:rFonts w:hint="default"/>
        <w:lang w:val="hr-HR" w:eastAsia="en-US" w:bidi="ar-SA"/>
      </w:rPr>
    </w:lvl>
    <w:lvl w:ilvl="8" w:tplc="01C8AD3C">
      <w:numFmt w:val="bullet"/>
      <w:lvlText w:val="•"/>
      <w:lvlJc w:val="left"/>
      <w:pPr>
        <w:ind w:left="5144" w:hanging="284"/>
      </w:pPr>
      <w:rPr>
        <w:rFonts w:hint="default"/>
        <w:lang w:val="hr-HR" w:eastAsia="en-US" w:bidi="ar-SA"/>
      </w:rPr>
    </w:lvl>
  </w:abstractNum>
  <w:abstractNum w:abstractNumId="8">
    <w:nsid w:val="74106557"/>
    <w:multiLevelType w:val="multilevel"/>
    <w:tmpl w:val="0600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8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8E3"/>
    <w:rsid w:val="000C18E3"/>
    <w:rsid w:val="008519D7"/>
    <w:rsid w:val="00A83959"/>
    <w:rsid w:val="00C56170"/>
    <w:rsid w:val="00DF55FE"/>
    <w:rsid w:val="00FF5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8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0C1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C18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0C1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OS Cepic</cp:lastModifiedBy>
  <cp:revision>2</cp:revision>
  <dcterms:created xsi:type="dcterms:W3CDTF">2026-02-18T12:51:00Z</dcterms:created>
  <dcterms:modified xsi:type="dcterms:W3CDTF">2026-02-18T12:51:00Z</dcterms:modified>
</cp:coreProperties>
</file>